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DB1B41" w14:textId="0159ABF3" w:rsidR="00BB774A" w:rsidRPr="006F0BA5" w:rsidRDefault="00852C06" w:rsidP="00D36F07">
      <w:pPr>
        <w:pStyle w:val="Normal1"/>
        <w:spacing w:line="360" w:lineRule="auto"/>
        <w:rPr>
          <w:sz w:val="28"/>
          <w:szCs w:val="28"/>
        </w:rPr>
      </w:pPr>
      <w:bookmarkStart w:id="0" w:name="_GoBack"/>
      <w:bookmarkEnd w:id="0"/>
      <w:r w:rsidRPr="006F0BA5">
        <w:rPr>
          <w:sz w:val="28"/>
          <w:szCs w:val="28"/>
        </w:rPr>
        <w:t>SLOW SCHOLARSHIP IN WRITING RETREATS: A DIFFRACTIVE METHODOLOGY FOR RESPONSE-ABLE PEDAGOGIES</w:t>
      </w:r>
      <w:r w:rsidR="00C9079D" w:rsidRPr="006F0BA5">
        <w:rPr>
          <w:sz w:val="28"/>
          <w:szCs w:val="28"/>
          <w:vertAlign w:val="superscript"/>
        </w:rPr>
        <w:footnoteReference w:id="1"/>
      </w:r>
    </w:p>
    <w:p w14:paraId="68260BBB" w14:textId="212BC995" w:rsidR="0017516D" w:rsidRDefault="0017516D" w:rsidP="00D36F07">
      <w:pPr>
        <w:pStyle w:val="Normal1"/>
        <w:spacing w:line="360" w:lineRule="auto"/>
        <w:rPr>
          <w:sz w:val="24"/>
          <w:szCs w:val="24"/>
        </w:rPr>
      </w:pPr>
    </w:p>
    <w:p w14:paraId="27E112E7" w14:textId="6628303B" w:rsidR="006F0BA5" w:rsidRPr="00073118" w:rsidRDefault="006F0BA5" w:rsidP="00D36F07">
      <w:pPr>
        <w:pStyle w:val="Normal1"/>
        <w:spacing w:line="360" w:lineRule="auto"/>
        <w:rPr>
          <w:b/>
          <w:sz w:val="24"/>
          <w:szCs w:val="24"/>
        </w:rPr>
      </w:pPr>
      <w:r w:rsidRPr="00073118">
        <w:rPr>
          <w:b/>
          <w:sz w:val="24"/>
          <w:szCs w:val="24"/>
        </w:rPr>
        <w:t>V. Bozalek</w:t>
      </w:r>
    </w:p>
    <w:p w14:paraId="34810656" w14:textId="42F4AFD9" w:rsidR="006F0BA5" w:rsidRDefault="006F0BA5" w:rsidP="00D36F07">
      <w:pPr>
        <w:pStyle w:val="Normal1"/>
        <w:spacing w:line="360" w:lineRule="auto"/>
        <w:rPr>
          <w:sz w:val="24"/>
          <w:szCs w:val="24"/>
        </w:rPr>
      </w:pPr>
      <w:r>
        <w:rPr>
          <w:sz w:val="24"/>
          <w:szCs w:val="24"/>
        </w:rPr>
        <w:t>Director of Teaching and Learning</w:t>
      </w:r>
    </w:p>
    <w:p w14:paraId="2ECF4192" w14:textId="3418BFC0" w:rsidR="006F0BA5" w:rsidRDefault="006F0BA5" w:rsidP="00D36F07">
      <w:pPr>
        <w:pStyle w:val="Normal1"/>
        <w:spacing w:line="360" w:lineRule="auto"/>
        <w:rPr>
          <w:sz w:val="24"/>
          <w:szCs w:val="24"/>
        </w:rPr>
      </w:pPr>
      <w:r>
        <w:rPr>
          <w:sz w:val="24"/>
          <w:szCs w:val="24"/>
        </w:rPr>
        <w:t>University of the Western Cape</w:t>
      </w:r>
    </w:p>
    <w:p w14:paraId="0C1D7828" w14:textId="4D65DD94" w:rsidR="006F0BA5" w:rsidRDefault="006F0BA5" w:rsidP="00D36F07">
      <w:pPr>
        <w:pStyle w:val="Normal1"/>
        <w:spacing w:line="360" w:lineRule="auto"/>
        <w:rPr>
          <w:sz w:val="24"/>
          <w:szCs w:val="24"/>
        </w:rPr>
      </w:pPr>
      <w:r>
        <w:rPr>
          <w:sz w:val="24"/>
          <w:szCs w:val="24"/>
        </w:rPr>
        <w:t>Cape Town, South Africa</w:t>
      </w:r>
    </w:p>
    <w:p w14:paraId="3EAF165A" w14:textId="7FFFBCEC" w:rsidR="006F0BA5" w:rsidRDefault="006F0BA5" w:rsidP="00D36F07">
      <w:pPr>
        <w:pStyle w:val="Normal1"/>
        <w:spacing w:line="360" w:lineRule="auto"/>
        <w:rPr>
          <w:sz w:val="24"/>
          <w:szCs w:val="24"/>
        </w:rPr>
      </w:pPr>
      <w:r>
        <w:rPr>
          <w:sz w:val="24"/>
          <w:szCs w:val="24"/>
        </w:rPr>
        <w:t>e-mail: vbozalek@uwc.ac.za</w:t>
      </w:r>
    </w:p>
    <w:p w14:paraId="38E095E6" w14:textId="77777777" w:rsidR="006F0BA5" w:rsidRDefault="006F0BA5" w:rsidP="00D36F07">
      <w:pPr>
        <w:pStyle w:val="Normal1"/>
        <w:spacing w:line="360" w:lineRule="auto"/>
        <w:rPr>
          <w:sz w:val="24"/>
          <w:szCs w:val="24"/>
        </w:rPr>
      </w:pPr>
    </w:p>
    <w:p w14:paraId="12558A80" w14:textId="53EFFD98" w:rsidR="00C9079D" w:rsidRPr="006F0BA5" w:rsidRDefault="00C7606A" w:rsidP="00D36F07">
      <w:pPr>
        <w:pStyle w:val="Normal1"/>
        <w:spacing w:line="360" w:lineRule="auto"/>
        <w:rPr>
          <w:sz w:val="24"/>
          <w:szCs w:val="24"/>
        </w:rPr>
      </w:pPr>
      <w:r w:rsidRPr="006F0BA5">
        <w:rPr>
          <w:sz w:val="24"/>
          <w:szCs w:val="24"/>
        </w:rPr>
        <w:t>ABSTRACT</w:t>
      </w:r>
    </w:p>
    <w:p w14:paraId="76AF1D4C" w14:textId="685F22C9" w:rsidR="00C9079D" w:rsidRPr="00AD79F7" w:rsidRDefault="00C9079D" w:rsidP="00F338AB">
      <w:pPr>
        <w:pStyle w:val="Normal1"/>
        <w:spacing w:line="360" w:lineRule="auto"/>
        <w:ind w:left="720"/>
        <w:rPr>
          <w:sz w:val="24"/>
          <w:szCs w:val="24"/>
        </w:rPr>
      </w:pPr>
      <w:r w:rsidRPr="00AD79F7">
        <w:rPr>
          <w:sz w:val="24"/>
          <w:szCs w:val="24"/>
        </w:rPr>
        <w:t>The corporatization of universities has led to increasing pressure on academics to publish as quickly and prolifically as possible. Writing retreats have been used as one way of ensuring the production of academic papers by providing spaces for academics to write</w:t>
      </w:r>
      <w:r w:rsidR="002747C5" w:rsidRPr="00AD79F7">
        <w:rPr>
          <w:sz w:val="24"/>
          <w:szCs w:val="24"/>
        </w:rPr>
        <w:t>,</w:t>
      </w:r>
      <w:r w:rsidRPr="00AD79F7">
        <w:rPr>
          <w:sz w:val="24"/>
          <w:szCs w:val="24"/>
        </w:rPr>
        <w:t xml:space="preserve"> and pressurizing them to publish shortly thereafter. This paper provides an alternative way of viewing and conducting writing retreats – that of Slow scholarship, which foregrounds attentiveness, care, thoughtfulness and quality rather than quantity and production. A </w:t>
      </w:r>
      <w:r w:rsidR="001B0D9A" w:rsidRPr="00AD79F7">
        <w:rPr>
          <w:sz w:val="24"/>
          <w:szCs w:val="24"/>
        </w:rPr>
        <w:t>‘</w:t>
      </w:r>
      <w:r w:rsidRPr="00AD79F7">
        <w:rPr>
          <w:sz w:val="24"/>
          <w:szCs w:val="24"/>
        </w:rPr>
        <w:t>response-able</w:t>
      </w:r>
      <w:r w:rsidR="001B0D9A" w:rsidRPr="00AD79F7">
        <w:rPr>
          <w:sz w:val="24"/>
          <w:szCs w:val="24"/>
        </w:rPr>
        <w:t>’</w:t>
      </w:r>
      <w:r w:rsidRPr="00AD79F7">
        <w:rPr>
          <w:sz w:val="24"/>
          <w:szCs w:val="24"/>
        </w:rPr>
        <w:t xml:space="preserve"> pedagogy is suggested as a way of enacting a Slow scholarship, using a diffractive methodology for reading and writing</w:t>
      </w:r>
      <w:r w:rsidR="00E317FD" w:rsidRPr="00AD79F7">
        <w:rPr>
          <w:sz w:val="24"/>
          <w:szCs w:val="24"/>
        </w:rPr>
        <w:t xml:space="preserve"> and responding to peers’ writing at writing retreats</w:t>
      </w:r>
      <w:r w:rsidRPr="00AD79F7">
        <w:rPr>
          <w:sz w:val="24"/>
          <w:szCs w:val="24"/>
        </w:rPr>
        <w:t xml:space="preserve">. </w:t>
      </w:r>
    </w:p>
    <w:p w14:paraId="4FB675EF" w14:textId="328594CA" w:rsidR="00635053" w:rsidRPr="00AD79F7" w:rsidRDefault="00635053" w:rsidP="00F338AB">
      <w:pPr>
        <w:pStyle w:val="Normal1"/>
        <w:spacing w:line="360" w:lineRule="auto"/>
        <w:ind w:left="720"/>
        <w:rPr>
          <w:sz w:val="24"/>
          <w:szCs w:val="24"/>
        </w:rPr>
      </w:pPr>
      <w:r w:rsidRPr="00AD79F7">
        <w:rPr>
          <w:b/>
          <w:sz w:val="24"/>
          <w:szCs w:val="24"/>
        </w:rPr>
        <w:t>K</w:t>
      </w:r>
      <w:r w:rsidR="00F338AB">
        <w:rPr>
          <w:b/>
          <w:sz w:val="24"/>
          <w:szCs w:val="24"/>
        </w:rPr>
        <w:t xml:space="preserve">eywords: </w:t>
      </w:r>
      <w:r w:rsidRPr="00AD79F7">
        <w:rPr>
          <w:sz w:val="24"/>
          <w:szCs w:val="24"/>
        </w:rPr>
        <w:t xml:space="preserve">Slow </w:t>
      </w:r>
      <w:r w:rsidR="00F338AB">
        <w:rPr>
          <w:sz w:val="24"/>
          <w:szCs w:val="24"/>
        </w:rPr>
        <w:t>s</w:t>
      </w:r>
      <w:r w:rsidRPr="00AD79F7">
        <w:rPr>
          <w:sz w:val="24"/>
          <w:szCs w:val="24"/>
        </w:rPr>
        <w:t>cholarship, writing retreats, diffractive methodology, response-able pedagogies, affect</w:t>
      </w:r>
    </w:p>
    <w:p w14:paraId="3C838405" w14:textId="11F5DF37" w:rsidR="00614D9E" w:rsidRDefault="00614D9E" w:rsidP="00D36F07">
      <w:pPr>
        <w:pStyle w:val="Normal1"/>
        <w:spacing w:line="360" w:lineRule="auto"/>
        <w:rPr>
          <w:rFonts w:asciiTheme="majorHAnsi" w:hAnsiTheme="majorHAnsi" w:cstheme="majorHAnsi"/>
          <w:sz w:val="24"/>
          <w:szCs w:val="24"/>
        </w:rPr>
      </w:pPr>
    </w:p>
    <w:p w14:paraId="2080E8C5" w14:textId="77777777" w:rsidR="00F45C40" w:rsidRPr="00E317FD" w:rsidRDefault="00F45C40" w:rsidP="00D36F07">
      <w:pPr>
        <w:pStyle w:val="Normal1"/>
        <w:spacing w:line="360" w:lineRule="auto"/>
        <w:rPr>
          <w:rFonts w:asciiTheme="majorHAnsi" w:hAnsiTheme="majorHAnsi" w:cstheme="majorHAnsi"/>
          <w:sz w:val="24"/>
          <w:szCs w:val="24"/>
        </w:rPr>
      </w:pPr>
    </w:p>
    <w:p w14:paraId="1C6C7E86" w14:textId="77777777" w:rsidR="00C9079D" w:rsidRPr="00E317FD" w:rsidRDefault="00C9079D" w:rsidP="00D36F07">
      <w:pPr>
        <w:pStyle w:val="Normal1"/>
        <w:spacing w:line="360" w:lineRule="auto"/>
        <w:rPr>
          <w:rFonts w:asciiTheme="majorHAnsi" w:hAnsiTheme="majorHAnsi" w:cstheme="majorHAnsi"/>
          <w:sz w:val="24"/>
          <w:szCs w:val="24"/>
        </w:rPr>
      </w:pPr>
    </w:p>
    <w:p w14:paraId="093E91D5" w14:textId="2699346F" w:rsidR="00BB774A" w:rsidRPr="00AD79F7" w:rsidRDefault="00C9079D" w:rsidP="00D36F07">
      <w:pPr>
        <w:pStyle w:val="Normal1"/>
        <w:spacing w:line="360" w:lineRule="auto"/>
        <w:ind w:left="720"/>
        <w:rPr>
          <w:rFonts w:ascii="Times New Roman" w:hAnsi="Times New Roman" w:cs="Times New Roman"/>
        </w:rPr>
      </w:pPr>
      <w:r w:rsidRPr="004129FA">
        <w:rPr>
          <w:rFonts w:ascii="Times New Roman" w:hAnsi="Times New Roman" w:cs="Times New Roman"/>
        </w:rPr>
        <w:lastRenderedPageBreak/>
        <w:t>… writing is not a unidirectional practice of creation that flows from author to page, but rather the practice of writing is an iterative and mutually constitutive working out, and reworking of ‘book’ and ‘author’</w:t>
      </w:r>
      <w:r w:rsidR="002747C5" w:rsidRPr="004129FA">
        <w:rPr>
          <w:rFonts w:ascii="Times New Roman" w:hAnsi="Times New Roman" w:cs="Times New Roman"/>
        </w:rPr>
        <w:t>.</w:t>
      </w:r>
      <w:r w:rsidRPr="00AD79F7">
        <w:rPr>
          <w:rFonts w:ascii="Times New Roman" w:hAnsi="Times New Roman" w:cs="Times New Roman"/>
        </w:rPr>
        <w:t xml:space="preserve"> (Barad 2007,</w:t>
      </w:r>
      <w:r w:rsidR="00AD7CEA" w:rsidRPr="00AD79F7">
        <w:rPr>
          <w:rFonts w:ascii="Times New Roman" w:hAnsi="Times New Roman" w:cs="Times New Roman"/>
        </w:rPr>
        <w:t xml:space="preserve"> </w:t>
      </w:r>
      <w:r w:rsidRPr="00AD79F7">
        <w:rPr>
          <w:rFonts w:ascii="Times New Roman" w:hAnsi="Times New Roman" w:cs="Times New Roman"/>
        </w:rPr>
        <w:t>x)</w:t>
      </w:r>
    </w:p>
    <w:p w14:paraId="406D3FDE" w14:textId="77777777" w:rsidR="00BB774A" w:rsidRPr="00E317FD" w:rsidRDefault="00BB774A" w:rsidP="00D36F07">
      <w:pPr>
        <w:pStyle w:val="Normal1"/>
        <w:spacing w:line="360" w:lineRule="auto"/>
        <w:rPr>
          <w:rFonts w:ascii="Times New Roman" w:hAnsi="Times New Roman" w:cs="Times New Roman"/>
          <w:sz w:val="24"/>
          <w:szCs w:val="24"/>
        </w:rPr>
      </w:pPr>
    </w:p>
    <w:p w14:paraId="3A37F6EC" w14:textId="61A184CB" w:rsidR="00BB774A" w:rsidRPr="00E317FD" w:rsidRDefault="00C9079D" w:rsidP="00D36F07">
      <w:pPr>
        <w:pStyle w:val="Normal1"/>
        <w:spacing w:line="360" w:lineRule="auto"/>
        <w:rPr>
          <w:rFonts w:ascii="Times New Roman" w:hAnsi="Times New Roman" w:cs="Times New Roman"/>
          <w:sz w:val="24"/>
          <w:szCs w:val="24"/>
        </w:rPr>
      </w:pPr>
      <w:r w:rsidRPr="00E317FD">
        <w:rPr>
          <w:rFonts w:ascii="Times New Roman" w:hAnsi="Times New Roman" w:cs="Times New Roman"/>
          <w:sz w:val="24"/>
          <w:szCs w:val="24"/>
        </w:rPr>
        <w:t xml:space="preserve">There have, across differing contexts, been many hands-on and how-to texts on writing retreats for academic staff at higher education institutions (see for example Grant 2006; Moore 2003; Murray and Moore 2006; Knowles and Grant 2014; Murray 2015). While these are helpful for both </w:t>
      </w:r>
      <w:r w:rsidR="00AD7CEA" w:rsidRPr="00E317FD">
        <w:rPr>
          <w:rFonts w:ascii="Times New Roman" w:hAnsi="Times New Roman" w:cs="Times New Roman"/>
          <w:sz w:val="24"/>
          <w:szCs w:val="24"/>
        </w:rPr>
        <w:t xml:space="preserve">retreat </w:t>
      </w:r>
      <w:r w:rsidRPr="00E317FD">
        <w:rPr>
          <w:rFonts w:ascii="Times New Roman" w:hAnsi="Times New Roman" w:cs="Times New Roman"/>
          <w:sz w:val="24"/>
          <w:szCs w:val="24"/>
        </w:rPr>
        <w:t xml:space="preserve">facilitators and participants wishing to engage with writing for publication, they do not necessarily provide readers with novel ways of re-imagining such events. Furthermore, many of these texts tend to take for granted the neoliberal conditions under which higher education is currently operating, which has led to </w:t>
      </w:r>
      <w:r w:rsidR="002747C5">
        <w:rPr>
          <w:rFonts w:ascii="Times New Roman" w:hAnsi="Times New Roman" w:cs="Times New Roman"/>
          <w:sz w:val="24"/>
          <w:szCs w:val="24"/>
        </w:rPr>
        <w:t>its</w:t>
      </w:r>
      <w:r w:rsidRPr="00E317FD">
        <w:rPr>
          <w:rFonts w:ascii="Times New Roman" w:hAnsi="Times New Roman" w:cs="Times New Roman"/>
          <w:sz w:val="24"/>
          <w:szCs w:val="24"/>
        </w:rPr>
        <w:t xml:space="preserve"> corporatization (</w:t>
      </w:r>
      <w:proofErr w:type="spellStart"/>
      <w:r w:rsidRPr="00E317FD">
        <w:rPr>
          <w:rFonts w:ascii="Times New Roman" w:hAnsi="Times New Roman" w:cs="Times New Roman"/>
          <w:sz w:val="24"/>
          <w:szCs w:val="24"/>
        </w:rPr>
        <w:t>Braidotti</w:t>
      </w:r>
      <w:proofErr w:type="spellEnd"/>
      <w:r w:rsidRPr="00E317FD">
        <w:rPr>
          <w:rFonts w:ascii="Times New Roman" w:hAnsi="Times New Roman" w:cs="Times New Roman"/>
          <w:sz w:val="24"/>
          <w:szCs w:val="24"/>
        </w:rPr>
        <w:t xml:space="preserve"> 2013; Berg and </w:t>
      </w:r>
      <w:proofErr w:type="spellStart"/>
      <w:r w:rsidRPr="00E317FD">
        <w:rPr>
          <w:rFonts w:ascii="Times New Roman" w:hAnsi="Times New Roman" w:cs="Times New Roman"/>
          <w:sz w:val="24"/>
          <w:szCs w:val="24"/>
        </w:rPr>
        <w:t>Seeber</w:t>
      </w:r>
      <w:proofErr w:type="spellEnd"/>
      <w:r w:rsidRPr="00E317FD">
        <w:rPr>
          <w:rFonts w:ascii="Times New Roman" w:hAnsi="Times New Roman" w:cs="Times New Roman"/>
          <w:sz w:val="24"/>
          <w:szCs w:val="24"/>
        </w:rPr>
        <w:t xml:space="preserve"> 2016; Hartman and </w:t>
      </w:r>
      <w:proofErr w:type="spellStart"/>
      <w:r w:rsidRPr="00E317FD">
        <w:rPr>
          <w:rFonts w:ascii="Times New Roman" w:hAnsi="Times New Roman" w:cs="Times New Roman"/>
          <w:sz w:val="24"/>
          <w:szCs w:val="24"/>
        </w:rPr>
        <w:t>Darab</w:t>
      </w:r>
      <w:proofErr w:type="spellEnd"/>
      <w:r w:rsidRPr="00E317FD">
        <w:rPr>
          <w:rFonts w:ascii="Times New Roman" w:hAnsi="Times New Roman" w:cs="Times New Roman"/>
          <w:sz w:val="24"/>
          <w:szCs w:val="24"/>
        </w:rPr>
        <w:t xml:space="preserve"> 2012; Mountz et al, 2015; Nelson and Hertz 2014; Silk et al. 2015; </w:t>
      </w:r>
      <w:proofErr w:type="spellStart"/>
      <w:r w:rsidRPr="00E317FD">
        <w:rPr>
          <w:rFonts w:ascii="Times New Roman" w:hAnsi="Times New Roman" w:cs="Times New Roman"/>
          <w:sz w:val="24"/>
          <w:szCs w:val="24"/>
        </w:rPr>
        <w:t>Tabulawa</w:t>
      </w:r>
      <w:proofErr w:type="spellEnd"/>
      <w:r w:rsidRPr="00E317FD">
        <w:rPr>
          <w:rFonts w:ascii="Times New Roman" w:hAnsi="Times New Roman" w:cs="Times New Roman"/>
          <w:sz w:val="24"/>
          <w:szCs w:val="24"/>
        </w:rPr>
        <w:t xml:space="preserve"> 2016). This means that those involved in running such workshops tend not to question the consequent imperatives to publish as quickly and as much as possible, or recognize these as part of neoliberal</w:t>
      </w:r>
      <w:r w:rsidR="00AD7CEA" w:rsidRPr="00E317FD">
        <w:rPr>
          <w:rFonts w:ascii="Times New Roman" w:hAnsi="Times New Roman" w:cs="Times New Roman"/>
          <w:sz w:val="24"/>
          <w:szCs w:val="24"/>
        </w:rPr>
        <w:t>ism’s</w:t>
      </w:r>
      <w:r w:rsidRPr="00E317FD">
        <w:rPr>
          <w:rFonts w:ascii="Times New Roman" w:hAnsi="Times New Roman" w:cs="Times New Roman"/>
          <w:sz w:val="24"/>
          <w:szCs w:val="24"/>
        </w:rPr>
        <w:t xml:space="preserve"> requirements. Unfortunately, such obligations as ‘publish or perish’ which are rewarded both in status and research funding, have the effect of occluding issues such as the quality of the publi</w:t>
      </w:r>
      <w:r w:rsidR="00AD7CEA" w:rsidRPr="00E317FD">
        <w:rPr>
          <w:rFonts w:ascii="Times New Roman" w:hAnsi="Times New Roman" w:cs="Times New Roman"/>
          <w:sz w:val="24"/>
          <w:szCs w:val="24"/>
        </w:rPr>
        <w:t>shed papers</w:t>
      </w:r>
      <w:r w:rsidRPr="00E317FD">
        <w:rPr>
          <w:rFonts w:ascii="Times New Roman" w:hAnsi="Times New Roman" w:cs="Times New Roman"/>
          <w:sz w:val="24"/>
          <w:szCs w:val="24"/>
        </w:rPr>
        <w:t>, a</w:t>
      </w:r>
      <w:r w:rsidR="00AD7CEA" w:rsidRPr="00E317FD">
        <w:rPr>
          <w:rFonts w:ascii="Times New Roman" w:hAnsi="Times New Roman" w:cs="Times New Roman"/>
          <w:sz w:val="24"/>
          <w:szCs w:val="24"/>
        </w:rPr>
        <w:t>s well as</w:t>
      </w:r>
      <w:r w:rsidRPr="00E317FD">
        <w:rPr>
          <w:rFonts w:ascii="Times New Roman" w:hAnsi="Times New Roman" w:cs="Times New Roman"/>
          <w:sz w:val="24"/>
          <w:szCs w:val="24"/>
        </w:rPr>
        <w:t xml:space="preserve"> the amount of preparation which is needed before coming to writing retreats</w:t>
      </w:r>
      <w:r w:rsidR="00AD7CEA" w:rsidRPr="00E317FD">
        <w:rPr>
          <w:rFonts w:ascii="Times New Roman" w:hAnsi="Times New Roman" w:cs="Times New Roman"/>
          <w:sz w:val="24"/>
          <w:szCs w:val="24"/>
        </w:rPr>
        <w:t>,</w:t>
      </w:r>
      <w:r w:rsidRPr="00E317FD">
        <w:rPr>
          <w:rFonts w:ascii="Times New Roman" w:hAnsi="Times New Roman" w:cs="Times New Roman"/>
          <w:sz w:val="24"/>
          <w:szCs w:val="24"/>
        </w:rPr>
        <w:t xml:space="preserve"> and the work required after attending them. Participants who have attended writing retreats are often hounded after attending them about when and where the ‘deliverable’ will be published (</w:t>
      </w:r>
      <w:proofErr w:type="spellStart"/>
      <w:r w:rsidRPr="00AD79F7">
        <w:rPr>
          <w:rFonts w:ascii="Times New Roman" w:hAnsi="Times New Roman" w:cs="Times New Roman"/>
          <w:sz w:val="24"/>
          <w:szCs w:val="24"/>
        </w:rPr>
        <w:t>Massumi</w:t>
      </w:r>
      <w:proofErr w:type="spellEnd"/>
      <w:r w:rsidRPr="00AD79F7">
        <w:rPr>
          <w:rFonts w:ascii="Times New Roman" w:hAnsi="Times New Roman" w:cs="Times New Roman"/>
          <w:sz w:val="24"/>
          <w:szCs w:val="24"/>
        </w:rPr>
        <w:t xml:space="preserve"> 201</w:t>
      </w:r>
      <w:r w:rsidR="00AD79F7" w:rsidRPr="00AD79F7">
        <w:rPr>
          <w:rFonts w:ascii="Times New Roman" w:hAnsi="Times New Roman" w:cs="Times New Roman"/>
          <w:sz w:val="24"/>
          <w:szCs w:val="24"/>
        </w:rPr>
        <w:t>5</w:t>
      </w:r>
      <w:r w:rsidRPr="00AD79F7">
        <w:rPr>
          <w:rFonts w:ascii="Times New Roman" w:hAnsi="Times New Roman" w:cs="Times New Roman"/>
          <w:sz w:val="24"/>
          <w:szCs w:val="24"/>
        </w:rPr>
        <w:t xml:space="preserve">). It </w:t>
      </w:r>
      <w:r w:rsidRPr="00E317FD">
        <w:rPr>
          <w:rFonts w:ascii="Times New Roman" w:hAnsi="Times New Roman" w:cs="Times New Roman"/>
          <w:sz w:val="24"/>
          <w:szCs w:val="24"/>
        </w:rPr>
        <w:t>is almost as if a writing retreat has been appropriated as a ‘fixit’ solution for these purposes</w:t>
      </w:r>
      <w:r w:rsidR="002747C5">
        <w:rPr>
          <w:rFonts w:ascii="Times New Roman" w:hAnsi="Times New Roman" w:cs="Times New Roman"/>
          <w:sz w:val="24"/>
          <w:szCs w:val="24"/>
        </w:rPr>
        <w:t>,</w:t>
      </w:r>
      <w:r w:rsidRPr="00E317FD">
        <w:rPr>
          <w:rFonts w:ascii="Times New Roman" w:hAnsi="Times New Roman" w:cs="Times New Roman"/>
          <w:sz w:val="24"/>
          <w:szCs w:val="24"/>
        </w:rPr>
        <w:t xml:space="preserve"> and become part of the endeavor to get academics to churn out as many publications in as little time as possible. Indeed, this is sometimes stated overtly as the sole purpose of writing retreats (</w:t>
      </w:r>
      <w:proofErr w:type="spellStart"/>
      <w:r w:rsidRPr="00E317FD">
        <w:rPr>
          <w:rFonts w:ascii="Times New Roman" w:hAnsi="Times New Roman" w:cs="Times New Roman"/>
          <w:sz w:val="24"/>
          <w:szCs w:val="24"/>
        </w:rPr>
        <w:t>Kornharber</w:t>
      </w:r>
      <w:proofErr w:type="spellEnd"/>
      <w:r w:rsidRPr="00E317FD">
        <w:rPr>
          <w:rFonts w:ascii="Times New Roman" w:hAnsi="Times New Roman" w:cs="Times New Roman"/>
          <w:sz w:val="24"/>
          <w:szCs w:val="24"/>
        </w:rPr>
        <w:t xml:space="preserve"> et al. 2016; </w:t>
      </w:r>
      <w:proofErr w:type="spellStart"/>
      <w:r w:rsidRPr="00E317FD">
        <w:rPr>
          <w:rFonts w:ascii="Times New Roman" w:hAnsi="Times New Roman" w:cs="Times New Roman"/>
          <w:sz w:val="24"/>
          <w:szCs w:val="24"/>
        </w:rPr>
        <w:t>McGrail</w:t>
      </w:r>
      <w:proofErr w:type="spellEnd"/>
      <w:r w:rsidRPr="00E317FD">
        <w:rPr>
          <w:rFonts w:ascii="Times New Roman" w:hAnsi="Times New Roman" w:cs="Times New Roman"/>
          <w:sz w:val="24"/>
          <w:szCs w:val="24"/>
        </w:rPr>
        <w:t xml:space="preserve"> et al. 2006).</w:t>
      </w:r>
    </w:p>
    <w:p w14:paraId="10089C52" w14:textId="06C67985" w:rsidR="00BB774A" w:rsidRPr="00E317FD" w:rsidRDefault="00C9079D" w:rsidP="00D36F07">
      <w:pPr>
        <w:pStyle w:val="Normal1"/>
        <w:spacing w:line="360" w:lineRule="auto"/>
        <w:ind w:firstLine="720"/>
        <w:rPr>
          <w:rFonts w:ascii="Times New Roman" w:hAnsi="Times New Roman" w:cs="Times New Roman"/>
          <w:sz w:val="24"/>
          <w:szCs w:val="24"/>
        </w:rPr>
      </w:pPr>
      <w:r w:rsidRPr="00E317FD">
        <w:rPr>
          <w:rFonts w:ascii="Times New Roman" w:hAnsi="Times New Roman" w:cs="Times New Roman"/>
          <w:sz w:val="24"/>
          <w:szCs w:val="24"/>
        </w:rPr>
        <w:t xml:space="preserve">This paper considers the implications of such requirements, and the effects that performativity and productivity in relation to publication at writing retreats may have on scholarship. It also proposes an alternative way of viewing and conducting writing retreats. This alternative is in the form of a Slow </w:t>
      </w:r>
      <w:r w:rsidR="00C26C93">
        <w:rPr>
          <w:rFonts w:ascii="Times New Roman" w:hAnsi="Times New Roman" w:cs="Times New Roman"/>
          <w:sz w:val="24"/>
          <w:szCs w:val="24"/>
        </w:rPr>
        <w:t>s</w:t>
      </w:r>
      <w:r w:rsidRPr="00E317FD">
        <w:rPr>
          <w:rFonts w:ascii="Times New Roman" w:hAnsi="Times New Roman" w:cs="Times New Roman"/>
          <w:sz w:val="24"/>
          <w:szCs w:val="24"/>
        </w:rPr>
        <w:t xml:space="preserve">cholarship, which originated in the Slow </w:t>
      </w:r>
      <w:r w:rsidR="00C26C93">
        <w:rPr>
          <w:rFonts w:ascii="Times New Roman" w:hAnsi="Times New Roman" w:cs="Times New Roman"/>
          <w:sz w:val="24"/>
          <w:szCs w:val="24"/>
        </w:rPr>
        <w:t>f</w:t>
      </w:r>
      <w:r w:rsidRPr="00E317FD">
        <w:rPr>
          <w:rFonts w:ascii="Times New Roman" w:hAnsi="Times New Roman" w:cs="Times New Roman"/>
          <w:sz w:val="24"/>
          <w:szCs w:val="24"/>
        </w:rPr>
        <w:t xml:space="preserve">ood movement, and which has been replicated in architecture, urban life and personal relations. Slow scholarship and pedagogies have been brought to attention in academia by writers such as the French </w:t>
      </w:r>
      <w:r w:rsidR="00187E2B" w:rsidRPr="00E317FD">
        <w:rPr>
          <w:rFonts w:ascii="Times New Roman" w:hAnsi="Times New Roman" w:cs="Times New Roman"/>
          <w:sz w:val="24"/>
          <w:szCs w:val="24"/>
        </w:rPr>
        <w:t>c</w:t>
      </w:r>
      <w:r w:rsidRPr="00E317FD">
        <w:rPr>
          <w:rFonts w:ascii="Times New Roman" w:hAnsi="Times New Roman" w:cs="Times New Roman"/>
          <w:sz w:val="24"/>
          <w:szCs w:val="24"/>
        </w:rPr>
        <w:t xml:space="preserve">hemist and </w:t>
      </w:r>
      <w:proofErr w:type="spellStart"/>
      <w:r w:rsidRPr="00E317FD">
        <w:rPr>
          <w:rFonts w:ascii="Times New Roman" w:hAnsi="Times New Roman" w:cs="Times New Roman"/>
          <w:sz w:val="24"/>
          <w:szCs w:val="24"/>
        </w:rPr>
        <w:t>Deleuzian</w:t>
      </w:r>
      <w:proofErr w:type="spellEnd"/>
      <w:r w:rsidRPr="00E317FD">
        <w:rPr>
          <w:rFonts w:ascii="Times New Roman" w:hAnsi="Times New Roman" w:cs="Times New Roman"/>
          <w:sz w:val="24"/>
          <w:szCs w:val="24"/>
        </w:rPr>
        <w:t xml:space="preserve"> scholar, Isabelle </w:t>
      </w:r>
      <w:proofErr w:type="spellStart"/>
      <w:r w:rsidRPr="00E317FD">
        <w:rPr>
          <w:rFonts w:ascii="Times New Roman" w:hAnsi="Times New Roman" w:cs="Times New Roman"/>
          <w:sz w:val="24"/>
          <w:szCs w:val="24"/>
        </w:rPr>
        <w:t>Stengers</w:t>
      </w:r>
      <w:proofErr w:type="spellEnd"/>
      <w:r w:rsidRPr="00E317FD">
        <w:rPr>
          <w:rFonts w:ascii="Times New Roman" w:hAnsi="Times New Roman" w:cs="Times New Roman"/>
          <w:sz w:val="24"/>
          <w:szCs w:val="24"/>
        </w:rPr>
        <w:t xml:space="preserve"> (2005,</w:t>
      </w:r>
      <w:r w:rsidR="00187E2B" w:rsidRPr="00E317FD">
        <w:rPr>
          <w:rFonts w:ascii="Times New Roman" w:hAnsi="Times New Roman" w:cs="Times New Roman"/>
          <w:sz w:val="24"/>
          <w:szCs w:val="24"/>
        </w:rPr>
        <w:t xml:space="preserve"> </w:t>
      </w:r>
      <w:r w:rsidRPr="00E317FD">
        <w:rPr>
          <w:rFonts w:ascii="Times New Roman" w:hAnsi="Times New Roman" w:cs="Times New Roman"/>
          <w:sz w:val="24"/>
          <w:szCs w:val="24"/>
        </w:rPr>
        <w:t xml:space="preserve">2011) who has argued for Slow science. A Slow </w:t>
      </w:r>
      <w:r w:rsidRPr="00E317FD">
        <w:rPr>
          <w:rFonts w:ascii="Times New Roman" w:hAnsi="Times New Roman" w:cs="Times New Roman"/>
          <w:sz w:val="24"/>
          <w:szCs w:val="24"/>
        </w:rPr>
        <w:lastRenderedPageBreak/>
        <w:t xml:space="preserve">scholarship in the form of pedagogy has been further considered by writers such as Yvonne Hartman and Sandy </w:t>
      </w:r>
      <w:proofErr w:type="spellStart"/>
      <w:r w:rsidRPr="00E317FD">
        <w:rPr>
          <w:rFonts w:ascii="Times New Roman" w:hAnsi="Times New Roman" w:cs="Times New Roman"/>
          <w:sz w:val="24"/>
          <w:szCs w:val="24"/>
        </w:rPr>
        <w:t>Darab</w:t>
      </w:r>
      <w:proofErr w:type="spellEnd"/>
      <w:r w:rsidRPr="00E317FD">
        <w:rPr>
          <w:rFonts w:ascii="Times New Roman" w:hAnsi="Times New Roman" w:cs="Times New Roman"/>
          <w:sz w:val="24"/>
          <w:szCs w:val="24"/>
        </w:rPr>
        <w:t xml:space="preserve"> (2012), as well as by Maggie Berg and Barbara </w:t>
      </w:r>
      <w:proofErr w:type="spellStart"/>
      <w:r w:rsidRPr="00E317FD">
        <w:rPr>
          <w:rFonts w:ascii="Times New Roman" w:hAnsi="Times New Roman" w:cs="Times New Roman"/>
          <w:sz w:val="24"/>
          <w:szCs w:val="24"/>
        </w:rPr>
        <w:t>Seeber</w:t>
      </w:r>
      <w:proofErr w:type="spellEnd"/>
      <w:r w:rsidRPr="00E317FD">
        <w:rPr>
          <w:rFonts w:ascii="Times New Roman" w:hAnsi="Times New Roman" w:cs="Times New Roman"/>
          <w:sz w:val="24"/>
          <w:szCs w:val="24"/>
        </w:rPr>
        <w:t xml:space="preserve"> (2016) and Luke Martell (2014)</w:t>
      </w:r>
      <w:r w:rsidR="00187E2B" w:rsidRPr="00E317FD">
        <w:rPr>
          <w:rFonts w:ascii="Times New Roman" w:hAnsi="Times New Roman" w:cs="Times New Roman"/>
          <w:sz w:val="24"/>
          <w:szCs w:val="24"/>
        </w:rPr>
        <w:t>,</w:t>
      </w:r>
      <w:r w:rsidRPr="00E317FD">
        <w:rPr>
          <w:rFonts w:ascii="Times New Roman" w:hAnsi="Times New Roman" w:cs="Times New Roman"/>
          <w:sz w:val="24"/>
          <w:szCs w:val="24"/>
        </w:rPr>
        <w:t xml:space="preserve"> who have also written more globally about the Slow academy and university. Slow scholarship, including a Slow ontology for writing has been considered by Jasmine Ulmer (2016)</w:t>
      </w:r>
      <w:r w:rsidR="00E67278">
        <w:rPr>
          <w:rFonts w:ascii="Times New Roman" w:hAnsi="Times New Roman" w:cs="Times New Roman"/>
          <w:sz w:val="24"/>
          <w:szCs w:val="24"/>
        </w:rPr>
        <w:t>,</w:t>
      </w:r>
      <w:r w:rsidRPr="00E317FD">
        <w:rPr>
          <w:rFonts w:ascii="Times New Roman" w:hAnsi="Times New Roman" w:cs="Times New Roman"/>
          <w:sz w:val="24"/>
          <w:szCs w:val="24"/>
        </w:rPr>
        <w:t xml:space="preserve"> and then in various disciplines or from different perspectives</w:t>
      </w:r>
      <w:r w:rsidR="00E67278">
        <w:rPr>
          <w:rFonts w:ascii="Times New Roman" w:hAnsi="Times New Roman" w:cs="Times New Roman"/>
          <w:sz w:val="24"/>
          <w:szCs w:val="24"/>
        </w:rPr>
        <w:t>:</w:t>
      </w:r>
      <w:r w:rsidRPr="00E317FD">
        <w:rPr>
          <w:rFonts w:ascii="Times New Roman" w:hAnsi="Times New Roman" w:cs="Times New Roman"/>
          <w:sz w:val="24"/>
          <w:szCs w:val="24"/>
        </w:rPr>
        <w:t xml:space="preserve"> Anita </w:t>
      </w:r>
      <w:proofErr w:type="spellStart"/>
      <w:r w:rsidRPr="00E317FD">
        <w:rPr>
          <w:rFonts w:ascii="Times New Roman" w:hAnsi="Times New Roman" w:cs="Times New Roman"/>
          <w:sz w:val="24"/>
          <w:szCs w:val="24"/>
        </w:rPr>
        <w:t>Garey</w:t>
      </w:r>
      <w:proofErr w:type="spellEnd"/>
      <w:r w:rsidRPr="00E317FD">
        <w:rPr>
          <w:rFonts w:ascii="Times New Roman" w:hAnsi="Times New Roman" w:cs="Times New Roman"/>
          <w:sz w:val="24"/>
          <w:szCs w:val="24"/>
        </w:rPr>
        <w:t xml:space="preserve">, Rosanna Hertz and Margaret Nelson (2014) have written about Slow scholarship from a sociological perspective, Liza </w:t>
      </w:r>
      <w:proofErr w:type="spellStart"/>
      <w:r w:rsidRPr="00E317FD">
        <w:rPr>
          <w:rFonts w:ascii="Times New Roman" w:hAnsi="Times New Roman" w:cs="Times New Roman"/>
          <w:sz w:val="24"/>
          <w:szCs w:val="24"/>
        </w:rPr>
        <w:t>Grandia</w:t>
      </w:r>
      <w:proofErr w:type="spellEnd"/>
      <w:r w:rsidRPr="00E317FD">
        <w:rPr>
          <w:rFonts w:ascii="Times New Roman" w:hAnsi="Times New Roman" w:cs="Times New Roman"/>
          <w:sz w:val="24"/>
          <w:szCs w:val="24"/>
        </w:rPr>
        <w:t xml:space="preserve"> (2015) from an anthropological perspective, Michael Silk et al. (2015) from a sports science perspective, from library science </w:t>
      </w:r>
      <w:r w:rsidR="00C26C93">
        <w:rPr>
          <w:rFonts w:ascii="Times New Roman" w:hAnsi="Times New Roman" w:cs="Times New Roman"/>
          <w:sz w:val="24"/>
          <w:szCs w:val="24"/>
        </w:rPr>
        <w:t xml:space="preserve">in the form of </w:t>
      </w:r>
      <w:r w:rsidRPr="00E317FD">
        <w:rPr>
          <w:rFonts w:ascii="Times New Roman" w:hAnsi="Times New Roman" w:cs="Times New Roman"/>
          <w:sz w:val="24"/>
          <w:szCs w:val="24"/>
        </w:rPr>
        <w:t>Slow Delphi</w:t>
      </w:r>
      <w:r w:rsidR="00187E2B" w:rsidRPr="00E317FD">
        <w:rPr>
          <w:rFonts w:ascii="Times New Roman" w:hAnsi="Times New Roman" w:cs="Times New Roman"/>
          <w:sz w:val="24"/>
          <w:szCs w:val="24"/>
        </w:rPr>
        <w:t>,</w:t>
      </w:r>
      <w:r w:rsidRPr="00E317FD">
        <w:rPr>
          <w:rFonts w:ascii="Times New Roman" w:hAnsi="Times New Roman" w:cs="Times New Roman"/>
          <w:sz w:val="24"/>
          <w:szCs w:val="24"/>
        </w:rPr>
        <w:t xml:space="preserve"> for research by Elizabeth Poirier and Lynn Robinson (2014) and from a feminist ethics of care by writers such as Allison Mountz et al. (2015).</w:t>
      </w:r>
    </w:p>
    <w:p w14:paraId="05A78AB8" w14:textId="77777777" w:rsidR="00E67278" w:rsidRDefault="00C9079D" w:rsidP="00D36F07">
      <w:pPr>
        <w:pStyle w:val="Normal1"/>
        <w:spacing w:line="360" w:lineRule="auto"/>
        <w:ind w:firstLine="720"/>
        <w:rPr>
          <w:rFonts w:ascii="Times New Roman" w:hAnsi="Times New Roman" w:cs="Times New Roman"/>
          <w:sz w:val="24"/>
          <w:szCs w:val="24"/>
        </w:rPr>
      </w:pPr>
      <w:r w:rsidRPr="00E317FD">
        <w:rPr>
          <w:rFonts w:ascii="Times New Roman" w:hAnsi="Times New Roman" w:cs="Times New Roman"/>
          <w:sz w:val="24"/>
          <w:szCs w:val="24"/>
        </w:rPr>
        <w:t>Slow practices in reading and writing are those which encourage hesitation, thoughtfulness and new ways of relating</w:t>
      </w:r>
      <w:r w:rsidR="00E67278">
        <w:rPr>
          <w:rFonts w:ascii="Times New Roman" w:hAnsi="Times New Roman" w:cs="Times New Roman"/>
          <w:sz w:val="24"/>
          <w:szCs w:val="24"/>
        </w:rPr>
        <w:t>,</w:t>
      </w:r>
      <w:r w:rsidR="00DC3564">
        <w:rPr>
          <w:rFonts w:ascii="Times New Roman" w:hAnsi="Times New Roman" w:cs="Times New Roman"/>
          <w:sz w:val="24"/>
          <w:szCs w:val="24"/>
        </w:rPr>
        <w:t xml:space="preserve"> for readers and writers at writing retreats</w:t>
      </w:r>
      <w:r w:rsidRPr="00DC3564">
        <w:rPr>
          <w:rFonts w:ascii="Times New Roman" w:hAnsi="Times New Roman" w:cs="Times New Roman"/>
          <w:sz w:val="24"/>
          <w:szCs w:val="24"/>
        </w:rPr>
        <w:t xml:space="preserve">. These practices have also been referred to as the </w:t>
      </w:r>
      <w:r w:rsidR="00E67278">
        <w:rPr>
          <w:rFonts w:ascii="Times New Roman" w:hAnsi="Times New Roman" w:cs="Times New Roman"/>
          <w:sz w:val="24"/>
          <w:szCs w:val="24"/>
        </w:rPr>
        <w:t>‘</w:t>
      </w:r>
      <w:r w:rsidRPr="00DC3564">
        <w:rPr>
          <w:rFonts w:ascii="Times New Roman" w:hAnsi="Times New Roman" w:cs="Times New Roman"/>
          <w:sz w:val="24"/>
          <w:szCs w:val="24"/>
        </w:rPr>
        <w:t>politics of slowness</w:t>
      </w:r>
      <w:r w:rsidR="00E67278">
        <w:rPr>
          <w:rFonts w:ascii="Times New Roman" w:hAnsi="Times New Roman" w:cs="Times New Roman"/>
          <w:sz w:val="24"/>
          <w:szCs w:val="24"/>
        </w:rPr>
        <w:t>’</w:t>
      </w:r>
      <w:r w:rsidRPr="00DC3564">
        <w:rPr>
          <w:rFonts w:ascii="Times New Roman" w:hAnsi="Times New Roman" w:cs="Times New Roman"/>
          <w:sz w:val="24"/>
          <w:szCs w:val="24"/>
        </w:rPr>
        <w:t xml:space="preserve"> or Slow scholarship, which is seen as being both political and historicized (Berg and </w:t>
      </w:r>
      <w:proofErr w:type="spellStart"/>
      <w:r w:rsidRPr="00DC3564">
        <w:rPr>
          <w:rFonts w:ascii="Times New Roman" w:hAnsi="Times New Roman" w:cs="Times New Roman"/>
          <w:sz w:val="24"/>
          <w:szCs w:val="24"/>
        </w:rPr>
        <w:t>Seeber</w:t>
      </w:r>
      <w:proofErr w:type="spellEnd"/>
      <w:r w:rsidRPr="00DC3564">
        <w:rPr>
          <w:rFonts w:ascii="Times New Roman" w:hAnsi="Times New Roman" w:cs="Times New Roman"/>
          <w:sz w:val="24"/>
          <w:szCs w:val="24"/>
        </w:rPr>
        <w:t xml:space="preserve"> 2016; </w:t>
      </w:r>
      <w:proofErr w:type="spellStart"/>
      <w:r w:rsidRPr="00DC3564">
        <w:rPr>
          <w:rFonts w:ascii="Times New Roman" w:hAnsi="Times New Roman" w:cs="Times New Roman"/>
          <w:sz w:val="24"/>
          <w:szCs w:val="24"/>
        </w:rPr>
        <w:t>Garey</w:t>
      </w:r>
      <w:proofErr w:type="spellEnd"/>
      <w:r w:rsidRPr="00DC3564">
        <w:rPr>
          <w:rFonts w:ascii="Times New Roman" w:hAnsi="Times New Roman" w:cs="Times New Roman"/>
          <w:sz w:val="24"/>
          <w:szCs w:val="24"/>
        </w:rPr>
        <w:t xml:space="preserve"> et al. 2014; Mountz et al. 2015; </w:t>
      </w:r>
      <w:proofErr w:type="spellStart"/>
      <w:r w:rsidRPr="00DC3564">
        <w:rPr>
          <w:rFonts w:ascii="Times New Roman" w:hAnsi="Times New Roman" w:cs="Times New Roman"/>
          <w:sz w:val="24"/>
          <w:szCs w:val="24"/>
        </w:rPr>
        <w:t>Stengers</w:t>
      </w:r>
      <w:proofErr w:type="spellEnd"/>
      <w:r w:rsidRPr="00DC3564">
        <w:rPr>
          <w:rFonts w:ascii="Times New Roman" w:hAnsi="Times New Roman" w:cs="Times New Roman"/>
          <w:sz w:val="24"/>
          <w:szCs w:val="24"/>
        </w:rPr>
        <w:t xml:space="preserve"> 2005, 2011; Ulmer 2016). </w:t>
      </w:r>
    </w:p>
    <w:p w14:paraId="3561AE70" w14:textId="2F90525B" w:rsidR="00BB774A" w:rsidRPr="00FC1B7F" w:rsidRDefault="00C9079D" w:rsidP="00D36F07">
      <w:pPr>
        <w:pStyle w:val="Normal1"/>
        <w:spacing w:line="360" w:lineRule="auto"/>
        <w:ind w:firstLine="720"/>
        <w:rPr>
          <w:rFonts w:ascii="Times New Roman" w:hAnsi="Times New Roman" w:cs="Times New Roman"/>
          <w:sz w:val="24"/>
          <w:szCs w:val="24"/>
        </w:rPr>
      </w:pPr>
      <w:r w:rsidRPr="00DC3564">
        <w:rPr>
          <w:rFonts w:ascii="Times New Roman" w:hAnsi="Times New Roman" w:cs="Times New Roman"/>
          <w:sz w:val="24"/>
          <w:szCs w:val="24"/>
        </w:rPr>
        <w:t xml:space="preserve">What we need, I argue in this paper, is to re-imagine the writing retreat as an event where Slow scholarship can be </w:t>
      </w:r>
      <w:proofErr w:type="spellStart"/>
      <w:r w:rsidRPr="00DC3564">
        <w:rPr>
          <w:rFonts w:ascii="Times New Roman" w:hAnsi="Times New Roman" w:cs="Times New Roman"/>
          <w:sz w:val="24"/>
          <w:szCs w:val="24"/>
        </w:rPr>
        <w:t>practi</w:t>
      </w:r>
      <w:r w:rsidR="00187E2B" w:rsidRPr="00DC3564">
        <w:rPr>
          <w:rFonts w:ascii="Times New Roman" w:hAnsi="Times New Roman" w:cs="Times New Roman"/>
          <w:sz w:val="24"/>
          <w:szCs w:val="24"/>
        </w:rPr>
        <w:t>s</w:t>
      </w:r>
      <w:r w:rsidRPr="00DC3564">
        <w:rPr>
          <w:rFonts w:ascii="Times New Roman" w:hAnsi="Times New Roman" w:cs="Times New Roman"/>
          <w:sz w:val="24"/>
          <w:szCs w:val="24"/>
        </w:rPr>
        <w:t>ed</w:t>
      </w:r>
      <w:proofErr w:type="spellEnd"/>
      <w:r w:rsidRPr="00DC3564">
        <w:rPr>
          <w:rFonts w:ascii="Times New Roman" w:hAnsi="Times New Roman" w:cs="Times New Roman"/>
          <w:sz w:val="24"/>
          <w:szCs w:val="24"/>
        </w:rPr>
        <w:t xml:space="preserve"> using particular processes of reading and writing which would support this form of scholarship. In order to achieve Slow scholarship, I propose the use of a diffractive reading and writing methodology, as developed by Karen Barad (2007).  Diffractive reading involves close, attentive and care-full </w:t>
      </w:r>
      <w:r w:rsidRPr="00166B93">
        <w:rPr>
          <w:rFonts w:ascii="Times New Roman" w:hAnsi="Times New Roman" w:cs="Times New Roman"/>
          <w:sz w:val="24"/>
          <w:szCs w:val="24"/>
        </w:rPr>
        <w:t xml:space="preserve">readings of each other’s work in order to affect and be affected as </w:t>
      </w:r>
      <w:r w:rsidR="001B0D9A" w:rsidRPr="00166B93">
        <w:rPr>
          <w:rFonts w:ascii="Times New Roman" w:hAnsi="Times New Roman" w:cs="Times New Roman"/>
          <w:sz w:val="24"/>
          <w:szCs w:val="24"/>
        </w:rPr>
        <w:t>‘</w:t>
      </w:r>
      <w:proofErr w:type="spellStart"/>
      <w:r w:rsidRPr="00166B93">
        <w:rPr>
          <w:rFonts w:ascii="Times New Roman" w:hAnsi="Times New Roman" w:cs="Times New Roman"/>
          <w:sz w:val="24"/>
          <w:szCs w:val="24"/>
        </w:rPr>
        <w:t>readerlywriters</w:t>
      </w:r>
      <w:proofErr w:type="spellEnd"/>
      <w:r w:rsidR="001B0D9A" w:rsidRPr="00CD09C6">
        <w:rPr>
          <w:rFonts w:ascii="Times New Roman" w:hAnsi="Times New Roman" w:cs="Times New Roman"/>
          <w:sz w:val="24"/>
          <w:szCs w:val="24"/>
        </w:rPr>
        <w:t>’</w:t>
      </w:r>
      <w:r w:rsidR="003E7F63" w:rsidRPr="00166B93">
        <w:rPr>
          <w:rStyle w:val="FootnoteReference"/>
          <w:rFonts w:ascii="Times New Roman" w:hAnsi="Times New Roman" w:cs="Times New Roman"/>
          <w:sz w:val="24"/>
          <w:szCs w:val="24"/>
        </w:rPr>
        <w:footnoteReference w:id="2"/>
      </w:r>
      <w:r w:rsidR="00187E2B" w:rsidRPr="00166B93">
        <w:rPr>
          <w:rFonts w:ascii="Times New Roman" w:hAnsi="Times New Roman" w:cs="Times New Roman"/>
          <w:sz w:val="24"/>
          <w:szCs w:val="24"/>
        </w:rPr>
        <w:t xml:space="preserve"> </w:t>
      </w:r>
      <w:r w:rsidR="00E67278" w:rsidRPr="00166B93">
        <w:rPr>
          <w:rFonts w:ascii="Times New Roman" w:hAnsi="Times New Roman" w:cs="Times New Roman"/>
          <w:sz w:val="24"/>
          <w:szCs w:val="24"/>
        </w:rPr>
        <w:t>‘</w:t>
      </w:r>
      <w:r w:rsidRPr="00AD79F7">
        <w:rPr>
          <w:rFonts w:ascii="Times New Roman" w:hAnsi="Times New Roman" w:cs="Times New Roman"/>
          <w:sz w:val="24"/>
          <w:szCs w:val="24"/>
        </w:rPr>
        <w:t>becoming-with</w:t>
      </w:r>
      <w:r w:rsidR="00E67278" w:rsidRPr="00AD79F7">
        <w:rPr>
          <w:rFonts w:ascii="Times New Roman" w:hAnsi="Times New Roman" w:cs="Times New Roman"/>
          <w:sz w:val="24"/>
          <w:szCs w:val="24"/>
        </w:rPr>
        <w:t>’</w:t>
      </w:r>
      <w:r w:rsidR="002B7729" w:rsidRPr="00AD79F7">
        <w:rPr>
          <w:rStyle w:val="FootnoteReference"/>
          <w:rFonts w:ascii="Times New Roman" w:hAnsi="Times New Roman" w:cs="Times New Roman"/>
          <w:sz w:val="24"/>
          <w:szCs w:val="24"/>
        </w:rPr>
        <w:footnoteReference w:id="3"/>
      </w:r>
      <w:r w:rsidRPr="00166B93">
        <w:rPr>
          <w:rFonts w:ascii="Times New Roman" w:hAnsi="Times New Roman" w:cs="Times New Roman"/>
          <w:sz w:val="24"/>
          <w:szCs w:val="24"/>
        </w:rPr>
        <w:t xml:space="preserve"> </w:t>
      </w:r>
      <w:r w:rsidRPr="00345ED5">
        <w:rPr>
          <w:rFonts w:ascii="Times New Roman" w:hAnsi="Times New Roman" w:cs="Times New Roman"/>
          <w:sz w:val="24"/>
          <w:szCs w:val="24"/>
        </w:rPr>
        <w:t>each other in writing retreats. This diffractive methodology of reading and writing can be regarded as part of a response-able pedagogy, where writers intra-act</w:t>
      </w:r>
      <w:r w:rsidR="00332572">
        <w:rPr>
          <w:rStyle w:val="FootnoteReference"/>
          <w:rFonts w:ascii="Times New Roman" w:hAnsi="Times New Roman" w:cs="Times New Roman"/>
          <w:sz w:val="24"/>
          <w:szCs w:val="24"/>
        </w:rPr>
        <w:footnoteReference w:id="4"/>
      </w:r>
      <w:r w:rsidRPr="00345ED5">
        <w:rPr>
          <w:rFonts w:ascii="Times New Roman" w:hAnsi="Times New Roman" w:cs="Times New Roman"/>
          <w:sz w:val="24"/>
          <w:szCs w:val="24"/>
        </w:rPr>
        <w:t xml:space="preserve"> with each other in their mutual </w:t>
      </w:r>
      <w:proofErr w:type="spellStart"/>
      <w:r w:rsidRPr="00345ED5">
        <w:rPr>
          <w:rFonts w:ascii="Times New Roman" w:hAnsi="Times New Roman" w:cs="Times New Roman"/>
          <w:sz w:val="24"/>
          <w:szCs w:val="24"/>
        </w:rPr>
        <w:t>becomings</w:t>
      </w:r>
      <w:proofErr w:type="spellEnd"/>
      <w:r w:rsidRPr="00345ED5">
        <w:rPr>
          <w:rFonts w:ascii="Times New Roman" w:hAnsi="Times New Roman" w:cs="Times New Roman"/>
          <w:sz w:val="24"/>
          <w:szCs w:val="24"/>
        </w:rPr>
        <w:t xml:space="preserve"> as writers and readers. A response-</w:t>
      </w:r>
      <w:r w:rsidRPr="00345ED5">
        <w:rPr>
          <w:rFonts w:ascii="Times New Roman" w:hAnsi="Times New Roman" w:cs="Times New Roman"/>
          <w:sz w:val="24"/>
          <w:szCs w:val="24"/>
        </w:rPr>
        <w:lastRenderedPageBreak/>
        <w:t>able pedagogy incorporates the ability to affect and to be affected. Here I am using the concept ‘affect’ from a Spinozist viewpoint, rather than seeing affect as emotion in the everyday sense of the word (</w:t>
      </w:r>
      <w:proofErr w:type="spellStart"/>
      <w:r w:rsidRPr="00345ED5">
        <w:rPr>
          <w:rFonts w:ascii="Times New Roman" w:hAnsi="Times New Roman" w:cs="Times New Roman"/>
          <w:sz w:val="24"/>
          <w:szCs w:val="24"/>
        </w:rPr>
        <w:t>Massumi</w:t>
      </w:r>
      <w:proofErr w:type="spellEnd"/>
      <w:r w:rsidRPr="00345ED5">
        <w:rPr>
          <w:rFonts w:ascii="Times New Roman" w:hAnsi="Times New Roman" w:cs="Times New Roman"/>
          <w:sz w:val="24"/>
          <w:szCs w:val="24"/>
        </w:rPr>
        <w:t xml:space="preserve"> 2015). To affect and to be affected are not two capacities, as Brian </w:t>
      </w:r>
      <w:proofErr w:type="spellStart"/>
      <w:r w:rsidRPr="00345ED5">
        <w:rPr>
          <w:rFonts w:ascii="Times New Roman" w:hAnsi="Times New Roman" w:cs="Times New Roman"/>
          <w:sz w:val="24"/>
          <w:szCs w:val="24"/>
        </w:rPr>
        <w:t>Massumi</w:t>
      </w:r>
      <w:proofErr w:type="spellEnd"/>
      <w:r w:rsidRPr="00345ED5">
        <w:rPr>
          <w:rFonts w:ascii="Times New Roman" w:hAnsi="Times New Roman" w:cs="Times New Roman"/>
          <w:sz w:val="24"/>
          <w:szCs w:val="24"/>
        </w:rPr>
        <w:t xml:space="preserve"> reminds us, but they go together and refer to</w:t>
      </w:r>
      <w:r w:rsidR="00C83DA3">
        <w:rPr>
          <w:rFonts w:ascii="Times New Roman" w:hAnsi="Times New Roman" w:cs="Times New Roman"/>
          <w:sz w:val="24"/>
          <w:szCs w:val="24"/>
        </w:rPr>
        <w:t xml:space="preserve"> </w:t>
      </w:r>
      <w:proofErr w:type="spellStart"/>
      <w:r w:rsidRPr="00345ED5">
        <w:rPr>
          <w:rFonts w:ascii="Times New Roman" w:hAnsi="Times New Roman" w:cs="Times New Roman"/>
          <w:sz w:val="24"/>
          <w:szCs w:val="24"/>
        </w:rPr>
        <w:t>manoe</w:t>
      </w:r>
      <w:r w:rsidR="00B267D0">
        <w:rPr>
          <w:rFonts w:ascii="Times New Roman" w:hAnsi="Times New Roman" w:cs="Times New Roman"/>
          <w:sz w:val="24"/>
          <w:szCs w:val="24"/>
        </w:rPr>
        <w:t>u</w:t>
      </w:r>
      <w:r w:rsidRPr="00345ED5">
        <w:rPr>
          <w:rFonts w:ascii="Times New Roman" w:hAnsi="Times New Roman" w:cs="Times New Roman"/>
          <w:sz w:val="24"/>
          <w:szCs w:val="24"/>
        </w:rPr>
        <w:t>v</w:t>
      </w:r>
      <w:r w:rsidR="00345ED5">
        <w:rPr>
          <w:rFonts w:ascii="Times New Roman" w:hAnsi="Times New Roman" w:cs="Times New Roman"/>
          <w:sz w:val="24"/>
          <w:szCs w:val="24"/>
        </w:rPr>
        <w:t>ra</w:t>
      </w:r>
      <w:r w:rsidRPr="00345ED5">
        <w:rPr>
          <w:rFonts w:ascii="Times New Roman" w:hAnsi="Times New Roman" w:cs="Times New Roman"/>
          <w:sz w:val="24"/>
          <w:szCs w:val="24"/>
        </w:rPr>
        <w:t>bility</w:t>
      </w:r>
      <w:proofErr w:type="spellEnd"/>
      <w:r w:rsidRPr="00345ED5">
        <w:rPr>
          <w:rFonts w:ascii="Times New Roman" w:hAnsi="Times New Roman" w:cs="Times New Roman"/>
          <w:sz w:val="24"/>
          <w:szCs w:val="24"/>
        </w:rPr>
        <w:t xml:space="preserve">, the ‘where we might be able to go and what we might be able to do’ in every present situation (2015, 8) – which, in this case, is </w:t>
      </w:r>
      <w:r w:rsidR="00263E69">
        <w:rPr>
          <w:rFonts w:ascii="Times New Roman" w:hAnsi="Times New Roman" w:cs="Times New Roman"/>
          <w:sz w:val="24"/>
          <w:szCs w:val="24"/>
        </w:rPr>
        <w:t xml:space="preserve">   </w:t>
      </w:r>
      <w:r w:rsidRPr="00345ED5">
        <w:rPr>
          <w:rFonts w:ascii="Times New Roman" w:hAnsi="Times New Roman" w:cs="Times New Roman"/>
          <w:sz w:val="24"/>
          <w:szCs w:val="24"/>
        </w:rPr>
        <w:t>with our writing and reading. Another way of putting this is to</w:t>
      </w:r>
      <w:r w:rsidR="00E971E3" w:rsidRPr="00345ED5">
        <w:rPr>
          <w:rFonts w:ascii="Times New Roman" w:hAnsi="Times New Roman" w:cs="Times New Roman"/>
          <w:sz w:val="24"/>
          <w:szCs w:val="24"/>
        </w:rPr>
        <w:t xml:space="preserve"> </w:t>
      </w:r>
      <w:r w:rsidR="00C83DA3">
        <w:rPr>
          <w:rFonts w:ascii="Times New Roman" w:hAnsi="Times New Roman" w:cs="Times New Roman"/>
          <w:sz w:val="24"/>
          <w:szCs w:val="24"/>
        </w:rPr>
        <w:t>‘</w:t>
      </w:r>
      <w:r w:rsidRPr="005F4163">
        <w:rPr>
          <w:rFonts w:ascii="Times New Roman" w:hAnsi="Times New Roman" w:cs="Times New Roman"/>
          <w:sz w:val="24"/>
          <w:szCs w:val="24"/>
        </w:rPr>
        <w:t>render each other capable</w:t>
      </w:r>
      <w:r w:rsidR="00C83DA3">
        <w:rPr>
          <w:rFonts w:ascii="Times New Roman" w:hAnsi="Times New Roman" w:cs="Times New Roman"/>
          <w:sz w:val="24"/>
          <w:szCs w:val="24"/>
        </w:rPr>
        <w:t>’</w:t>
      </w:r>
      <w:r w:rsidRPr="005F4163">
        <w:rPr>
          <w:rFonts w:ascii="Times New Roman" w:hAnsi="Times New Roman" w:cs="Times New Roman"/>
          <w:sz w:val="24"/>
          <w:szCs w:val="24"/>
        </w:rPr>
        <w:t xml:space="preserve"> (</w:t>
      </w:r>
      <w:proofErr w:type="spellStart"/>
      <w:r w:rsidRPr="005F4163">
        <w:rPr>
          <w:rFonts w:ascii="Times New Roman" w:hAnsi="Times New Roman" w:cs="Times New Roman"/>
          <w:sz w:val="24"/>
          <w:szCs w:val="24"/>
        </w:rPr>
        <w:t>Haraway</w:t>
      </w:r>
      <w:proofErr w:type="spellEnd"/>
      <w:r w:rsidRPr="005F4163">
        <w:rPr>
          <w:rFonts w:ascii="Times New Roman" w:hAnsi="Times New Roman" w:cs="Times New Roman"/>
          <w:sz w:val="24"/>
          <w:szCs w:val="24"/>
        </w:rPr>
        <w:t xml:space="preserve"> 2016</w:t>
      </w:r>
      <w:r w:rsidR="0010667D">
        <w:rPr>
          <w:rFonts w:ascii="Times New Roman" w:hAnsi="Times New Roman" w:cs="Times New Roman"/>
          <w:sz w:val="24"/>
          <w:szCs w:val="24"/>
        </w:rPr>
        <w:t>,</w:t>
      </w:r>
      <w:r w:rsidR="00E67278">
        <w:rPr>
          <w:rFonts w:ascii="Times New Roman" w:hAnsi="Times New Roman" w:cs="Times New Roman"/>
          <w:sz w:val="24"/>
          <w:szCs w:val="24"/>
        </w:rPr>
        <w:t xml:space="preserve"> </w:t>
      </w:r>
      <w:r w:rsidR="0010667D">
        <w:rPr>
          <w:rFonts w:ascii="Times New Roman" w:hAnsi="Times New Roman" w:cs="Times New Roman"/>
          <w:sz w:val="24"/>
          <w:szCs w:val="24"/>
        </w:rPr>
        <w:t>1</w:t>
      </w:r>
      <w:r w:rsidRPr="005F4163">
        <w:rPr>
          <w:rFonts w:ascii="Times New Roman" w:hAnsi="Times New Roman" w:cs="Times New Roman"/>
          <w:sz w:val="24"/>
          <w:szCs w:val="24"/>
        </w:rPr>
        <w:t xml:space="preserve">) through </w:t>
      </w:r>
      <w:r w:rsidR="00C83DA3">
        <w:rPr>
          <w:rFonts w:ascii="Times New Roman" w:hAnsi="Times New Roman" w:cs="Times New Roman"/>
          <w:sz w:val="24"/>
          <w:szCs w:val="24"/>
        </w:rPr>
        <w:t>‘</w:t>
      </w:r>
      <w:r w:rsidRPr="00FC1B7F">
        <w:rPr>
          <w:rFonts w:ascii="Times New Roman" w:hAnsi="Times New Roman" w:cs="Times New Roman"/>
          <w:sz w:val="24"/>
          <w:szCs w:val="24"/>
        </w:rPr>
        <w:t>becoming-with</w:t>
      </w:r>
      <w:r w:rsidR="00C83DA3">
        <w:rPr>
          <w:rFonts w:ascii="Times New Roman" w:hAnsi="Times New Roman" w:cs="Times New Roman"/>
          <w:sz w:val="24"/>
          <w:szCs w:val="24"/>
        </w:rPr>
        <w:t>’</w:t>
      </w:r>
      <w:r w:rsidRPr="00FC1B7F">
        <w:rPr>
          <w:rFonts w:ascii="Times New Roman" w:hAnsi="Times New Roman" w:cs="Times New Roman"/>
          <w:sz w:val="24"/>
          <w:szCs w:val="24"/>
        </w:rPr>
        <w:t xml:space="preserve"> our readings, writings and feedback to each other.</w:t>
      </w:r>
    </w:p>
    <w:p w14:paraId="1B274FD8" w14:textId="77777777" w:rsidR="00D36F07" w:rsidRDefault="00D36F07" w:rsidP="00D36F07">
      <w:pPr>
        <w:pStyle w:val="Normal1"/>
        <w:spacing w:line="360" w:lineRule="auto"/>
        <w:rPr>
          <w:b/>
          <w:sz w:val="24"/>
          <w:szCs w:val="24"/>
        </w:rPr>
      </w:pPr>
    </w:p>
    <w:p w14:paraId="43F04812" w14:textId="6660659E" w:rsidR="00BB774A" w:rsidRPr="00AD79F7" w:rsidRDefault="00C7606A" w:rsidP="00D36F07">
      <w:pPr>
        <w:pStyle w:val="Normal1"/>
        <w:spacing w:line="360" w:lineRule="auto"/>
        <w:rPr>
          <w:b/>
          <w:sz w:val="24"/>
          <w:szCs w:val="24"/>
        </w:rPr>
      </w:pPr>
      <w:r w:rsidRPr="00AD79F7">
        <w:rPr>
          <w:b/>
          <w:sz w:val="24"/>
          <w:szCs w:val="24"/>
        </w:rPr>
        <w:t>STRUCTURE OF THE PAPER</w:t>
      </w:r>
    </w:p>
    <w:p w14:paraId="7409A76A" w14:textId="52E2EE5E" w:rsidR="00BB774A" w:rsidRPr="00FC1B7F" w:rsidRDefault="00C9079D" w:rsidP="00D36F07">
      <w:pPr>
        <w:pStyle w:val="Normal1"/>
        <w:spacing w:line="360" w:lineRule="auto"/>
        <w:rPr>
          <w:rFonts w:ascii="Times New Roman" w:hAnsi="Times New Roman" w:cs="Times New Roman"/>
          <w:sz w:val="24"/>
          <w:szCs w:val="24"/>
        </w:rPr>
      </w:pPr>
      <w:r w:rsidRPr="00FC1B7F">
        <w:rPr>
          <w:rFonts w:ascii="Times New Roman" w:hAnsi="Times New Roman" w:cs="Times New Roman"/>
          <w:sz w:val="24"/>
          <w:szCs w:val="24"/>
        </w:rPr>
        <w:t xml:space="preserve">The paper begins with a review of the context in which higher education currently finds itself, and elaborates on how the corporatization of the university has impacted on writing for publication. Since many of those writing about writing retreats have not addressed the consequences of marketization, </w:t>
      </w:r>
      <w:r w:rsidR="000C308D" w:rsidRPr="00FC1B7F">
        <w:rPr>
          <w:rFonts w:ascii="Times New Roman" w:hAnsi="Times New Roman" w:cs="Times New Roman"/>
          <w:sz w:val="24"/>
          <w:szCs w:val="24"/>
        </w:rPr>
        <w:t>and where they do</w:t>
      </w:r>
      <w:r w:rsidRPr="00FC1B7F">
        <w:rPr>
          <w:rFonts w:ascii="Times New Roman" w:hAnsi="Times New Roman" w:cs="Times New Roman"/>
          <w:sz w:val="24"/>
          <w:szCs w:val="24"/>
        </w:rPr>
        <w:t xml:space="preserve">, it is regarded as unproblematic, there is a lack of interrogation about how </w:t>
      </w:r>
      <w:r w:rsidR="000C308D" w:rsidRPr="00FC1B7F">
        <w:rPr>
          <w:rFonts w:ascii="Times New Roman" w:hAnsi="Times New Roman" w:cs="Times New Roman"/>
          <w:sz w:val="24"/>
          <w:szCs w:val="24"/>
        </w:rPr>
        <w:t xml:space="preserve">it </w:t>
      </w:r>
      <w:r w:rsidRPr="00FC1B7F">
        <w:rPr>
          <w:rFonts w:ascii="Times New Roman" w:hAnsi="Times New Roman" w:cs="Times New Roman"/>
          <w:sz w:val="24"/>
          <w:szCs w:val="24"/>
        </w:rPr>
        <w:t>affect</w:t>
      </w:r>
      <w:r w:rsidR="000C308D" w:rsidRPr="00FC1B7F">
        <w:rPr>
          <w:rFonts w:ascii="Times New Roman" w:hAnsi="Times New Roman" w:cs="Times New Roman"/>
          <w:sz w:val="24"/>
          <w:szCs w:val="24"/>
        </w:rPr>
        <w:t>s</w:t>
      </w:r>
      <w:r w:rsidRPr="00FC1B7F">
        <w:rPr>
          <w:rFonts w:ascii="Times New Roman" w:hAnsi="Times New Roman" w:cs="Times New Roman"/>
          <w:sz w:val="24"/>
          <w:szCs w:val="24"/>
        </w:rPr>
        <w:t xml:space="preserve"> the processes and practices of writing retreats. The following part of the paper introduces the Slow movement and how scholarship may be differently undertaken as a Slow practice and ontology. The third part of the paper considers how a Slow scholarship might be enacted at writing retreats through diffractive methodology</w:t>
      </w:r>
      <w:r w:rsidR="007F1363" w:rsidRPr="00FC1B7F">
        <w:rPr>
          <w:rFonts w:ascii="Times New Roman" w:hAnsi="Times New Roman" w:cs="Times New Roman"/>
          <w:sz w:val="24"/>
          <w:szCs w:val="24"/>
        </w:rPr>
        <w:t>,</w:t>
      </w:r>
      <w:r w:rsidRPr="00FC1B7F">
        <w:rPr>
          <w:rFonts w:ascii="Times New Roman" w:hAnsi="Times New Roman" w:cs="Times New Roman"/>
          <w:sz w:val="24"/>
          <w:szCs w:val="24"/>
        </w:rPr>
        <w:t xml:space="preserve"> as an alternative reading of texts</w:t>
      </w:r>
      <w:r w:rsidR="007F1363" w:rsidRPr="00FC1B7F">
        <w:rPr>
          <w:rFonts w:ascii="Times New Roman" w:hAnsi="Times New Roman" w:cs="Times New Roman"/>
          <w:sz w:val="24"/>
          <w:szCs w:val="24"/>
        </w:rPr>
        <w:t>,</w:t>
      </w:r>
      <w:r w:rsidRPr="00FC1B7F">
        <w:rPr>
          <w:rFonts w:ascii="Times New Roman" w:hAnsi="Times New Roman" w:cs="Times New Roman"/>
          <w:sz w:val="24"/>
          <w:szCs w:val="24"/>
        </w:rPr>
        <w:t xml:space="preserve"> in order to affect and to be affected as writers. The paper illustrates what a Spinozist view of the politics of affect might involve and how this relates to the practice of reading and writing in order to become </w:t>
      </w:r>
      <w:r w:rsidR="00C83DA3">
        <w:rPr>
          <w:rFonts w:ascii="Times New Roman" w:hAnsi="Times New Roman" w:cs="Times New Roman"/>
          <w:sz w:val="24"/>
          <w:szCs w:val="24"/>
        </w:rPr>
        <w:t>‘</w:t>
      </w:r>
      <w:proofErr w:type="spellStart"/>
      <w:r w:rsidRPr="00FC1B7F">
        <w:rPr>
          <w:rFonts w:ascii="Times New Roman" w:hAnsi="Times New Roman" w:cs="Times New Roman"/>
          <w:sz w:val="24"/>
          <w:szCs w:val="24"/>
        </w:rPr>
        <w:t>writerlyreaders</w:t>
      </w:r>
      <w:proofErr w:type="spellEnd"/>
      <w:r w:rsidR="00C83DA3">
        <w:rPr>
          <w:rFonts w:ascii="Times New Roman" w:hAnsi="Times New Roman" w:cs="Times New Roman"/>
          <w:sz w:val="24"/>
          <w:szCs w:val="24"/>
        </w:rPr>
        <w:t>’</w:t>
      </w:r>
      <w:r w:rsidRPr="00FC1B7F">
        <w:rPr>
          <w:rFonts w:ascii="Times New Roman" w:hAnsi="Times New Roman" w:cs="Times New Roman"/>
          <w:sz w:val="24"/>
          <w:szCs w:val="24"/>
        </w:rPr>
        <w:t xml:space="preserve"> and </w:t>
      </w:r>
      <w:r w:rsidR="00C83DA3">
        <w:rPr>
          <w:rFonts w:ascii="Times New Roman" w:hAnsi="Times New Roman" w:cs="Times New Roman"/>
          <w:sz w:val="24"/>
          <w:szCs w:val="24"/>
        </w:rPr>
        <w:t>‘</w:t>
      </w:r>
      <w:proofErr w:type="spellStart"/>
      <w:r w:rsidRPr="00FC1B7F">
        <w:rPr>
          <w:rFonts w:ascii="Times New Roman" w:hAnsi="Times New Roman" w:cs="Times New Roman"/>
          <w:sz w:val="24"/>
          <w:szCs w:val="24"/>
        </w:rPr>
        <w:t>readerlywriters</w:t>
      </w:r>
      <w:proofErr w:type="spellEnd"/>
      <w:r w:rsidR="00C83DA3">
        <w:rPr>
          <w:rFonts w:ascii="Times New Roman" w:hAnsi="Times New Roman" w:cs="Times New Roman"/>
          <w:sz w:val="24"/>
          <w:szCs w:val="24"/>
        </w:rPr>
        <w:t>’</w:t>
      </w:r>
      <w:r w:rsidRPr="00FC1B7F">
        <w:rPr>
          <w:rFonts w:ascii="Times New Roman" w:hAnsi="Times New Roman" w:cs="Times New Roman"/>
          <w:sz w:val="24"/>
          <w:szCs w:val="24"/>
          <w:vertAlign w:val="superscript"/>
        </w:rPr>
        <w:footnoteReference w:id="5"/>
      </w:r>
      <w:r w:rsidRPr="00FC1B7F">
        <w:rPr>
          <w:rFonts w:ascii="Times New Roman" w:hAnsi="Times New Roman" w:cs="Times New Roman"/>
          <w:sz w:val="24"/>
          <w:szCs w:val="24"/>
        </w:rPr>
        <w:t xml:space="preserve">. This part of the paper also offers an explanation of a diffractive methodology, as developed by </w:t>
      </w:r>
      <w:proofErr w:type="spellStart"/>
      <w:r w:rsidRPr="00FC1B7F">
        <w:rPr>
          <w:rFonts w:ascii="Times New Roman" w:hAnsi="Times New Roman" w:cs="Times New Roman"/>
          <w:sz w:val="24"/>
          <w:szCs w:val="24"/>
        </w:rPr>
        <w:t>Haraway</w:t>
      </w:r>
      <w:proofErr w:type="spellEnd"/>
      <w:r w:rsidRPr="00FC1B7F">
        <w:rPr>
          <w:rFonts w:ascii="Times New Roman" w:hAnsi="Times New Roman" w:cs="Times New Roman"/>
          <w:sz w:val="24"/>
          <w:szCs w:val="24"/>
        </w:rPr>
        <w:t xml:space="preserve"> and Barad</w:t>
      </w:r>
      <w:r w:rsidR="009670BD">
        <w:rPr>
          <w:rFonts w:ascii="Times New Roman" w:hAnsi="Times New Roman" w:cs="Times New Roman"/>
          <w:sz w:val="24"/>
          <w:szCs w:val="24"/>
        </w:rPr>
        <w:t>,</w:t>
      </w:r>
      <w:r w:rsidRPr="00FC1B7F">
        <w:rPr>
          <w:rFonts w:ascii="Times New Roman" w:hAnsi="Times New Roman" w:cs="Times New Roman"/>
          <w:sz w:val="24"/>
          <w:szCs w:val="24"/>
        </w:rPr>
        <w:t xml:space="preserve"> and how this diffractive methodology could be an instance of what might be considered as response-able pedagogical practices in academia</w:t>
      </w:r>
      <w:r w:rsidR="00462289" w:rsidRPr="00FC1B7F">
        <w:rPr>
          <w:rFonts w:ascii="Times New Roman" w:hAnsi="Times New Roman" w:cs="Times New Roman"/>
          <w:sz w:val="24"/>
          <w:szCs w:val="24"/>
        </w:rPr>
        <w:t xml:space="preserve"> (Barad 2007; </w:t>
      </w:r>
      <w:proofErr w:type="spellStart"/>
      <w:r w:rsidR="00462289" w:rsidRPr="00FC1B7F">
        <w:rPr>
          <w:rFonts w:ascii="Times New Roman" w:hAnsi="Times New Roman" w:cs="Times New Roman"/>
          <w:sz w:val="24"/>
          <w:szCs w:val="24"/>
        </w:rPr>
        <w:t>Haraway</w:t>
      </w:r>
      <w:proofErr w:type="spellEnd"/>
      <w:r w:rsidR="00462289" w:rsidRPr="00FC1B7F">
        <w:rPr>
          <w:rFonts w:ascii="Times New Roman" w:hAnsi="Times New Roman" w:cs="Times New Roman"/>
          <w:sz w:val="24"/>
          <w:szCs w:val="24"/>
        </w:rPr>
        <w:t xml:space="preserve"> 2016)</w:t>
      </w:r>
      <w:r w:rsidRPr="00FC1B7F">
        <w:rPr>
          <w:rFonts w:ascii="Times New Roman" w:hAnsi="Times New Roman" w:cs="Times New Roman"/>
          <w:sz w:val="24"/>
          <w:szCs w:val="24"/>
        </w:rPr>
        <w:t>. The paper provides some examples of this response-able pedagogy by examining the comments and responses given to each other in a small group on a writing retreat held in Cape Town.</w:t>
      </w:r>
    </w:p>
    <w:p w14:paraId="31687549" w14:textId="04FDF65E" w:rsidR="00BB774A" w:rsidRPr="00C83DA3" w:rsidRDefault="00C9079D" w:rsidP="00D36F07">
      <w:pPr>
        <w:pStyle w:val="Normal1"/>
        <w:spacing w:line="360" w:lineRule="auto"/>
        <w:ind w:firstLine="720"/>
        <w:rPr>
          <w:rFonts w:ascii="Times New Roman" w:hAnsi="Times New Roman" w:cs="Times New Roman"/>
          <w:sz w:val="24"/>
          <w:szCs w:val="24"/>
        </w:rPr>
      </w:pPr>
      <w:r w:rsidRPr="00FC1B7F">
        <w:rPr>
          <w:rFonts w:ascii="Times New Roman" w:hAnsi="Times New Roman" w:cs="Times New Roman"/>
          <w:sz w:val="24"/>
          <w:szCs w:val="24"/>
        </w:rPr>
        <w:t xml:space="preserve">The paper concludes with a synthesis of how a response-able pedagogy for writing retreats which is embodied and accountable, and which is affective, might be made possible through a Slow scholarship ontology. It seeks to provide inventive provocations which may be taken forward as part of this response-able pedagogy. For example, it proposes that diffractive </w:t>
      </w:r>
      <w:r w:rsidRPr="00FC1B7F">
        <w:rPr>
          <w:rFonts w:ascii="Times New Roman" w:hAnsi="Times New Roman" w:cs="Times New Roman"/>
          <w:sz w:val="24"/>
          <w:szCs w:val="24"/>
        </w:rPr>
        <w:lastRenderedPageBreak/>
        <w:t xml:space="preserve">readings can productively lead to entangled thoughts and </w:t>
      </w:r>
      <w:proofErr w:type="spellStart"/>
      <w:r w:rsidRPr="00FC1B7F">
        <w:rPr>
          <w:rFonts w:ascii="Times New Roman" w:hAnsi="Times New Roman" w:cs="Times New Roman"/>
          <w:sz w:val="24"/>
          <w:szCs w:val="24"/>
        </w:rPr>
        <w:t>becomings</w:t>
      </w:r>
      <w:proofErr w:type="spellEnd"/>
      <w:r w:rsidRPr="00FC1B7F">
        <w:rPr>
          <w:rFonts w:ascii="Times New Roman" w:hAnsi="Times New Roman" w:cs="Times New Roman"/>
          <w:sz w:val="24"/>
          <w:szCs w:val="24"/>
        </w:rPr>
        <w:t xml:space="preserve"> for </w:t>
      </w:r>
      <w:proofErr w:type="spellStart"/>
      <w:r w:rsidRPr="00FC1B7F">
        <w:rPr>
          <w:rFonts w:ascii="Times New Roman" w:hAnsi="Times New Roman" w:cs="Times New Roman"/>
          <w:sz w:val="24"/>
          <w:szCs w:val="24"/>
        </w:rPr>
        <w:t>readerlywriters</w:t>
      </w:r>
      <w:proofErr w:type="spellEnd"/>
      <w:r w:rsidRPr="00FC1B7F">
        <w:rPr>
          <w:rFonts w:ascii="Times New Roman" w:hAnsi="Times New Roman" w:cs="Times New Roman"/>
          <w:sz w:val="24"/>
          <w:szCs w:val="24"/>
        </w:rPr>
        <w:t>. One of the important aspects of such a pedagogy would be the facilitators of the workshop not seeing themselves as at a distance</w:t>
      </w:r>
      <w:r w:rsidR="00C83DA3">
        <w:rPr>
          <w:rFonts w:ascii="Times New Roman" w:hAnsi="Times New Roman" w:cs="Times New Roman"/>
          <w:sz w:val="24"/>
          <w:szCs w:val="24"/>
        </w:rPr>
        <w:t>,</w:t>
      </w:r>
      <w:r w:rsidRPr="00FC1B7F">
        <w:rPr>
          <w:rFonts w:ascii="Times New Roman" w:hAnsi="Times New Roman" w:cs="Times New Roman"/>
          <w:sz w:val="24"/>
          <w:szCs w:val="24"/>
        </w:rPr>
        <w:t xml:space="preserve"> or exterior to the process, but as intra-acting within the reading/writing entangled process through a collaborative material practice of developing insights</w:t>
      </w:r>
      <w:r w:rsidR="00C83DA3">
        <w:rPr>
          <w:rFonts w:ascii="Times New Roman" w:hAnsi="Times New Roman" w:cs="Times New Roman"/>
          <w:sz w:val="24"/>
          <w:szCs w:val="24"/>
        </w:rPr>
        <w:t>,</w:t>
      </w:r>
      <w:r w:rsidRPr="00C83DA3">
        <w:rPr>
          <w:rFonts w:ascii="Times New Roman" w:hAnsi="Times New Roman" w:cs="Times New Roman"/>
          <w:sz w:val="24"/>
          <w:szCs w:val="24"/>
        </w:rPr>
        <w:t xml:space="preserve"> that could change and disturb more commonsense ways of viewing the writing retreat.</w:t>
      </w:r>
    </w:p>
    <w:p w14:paraId="4781C68F" w14:textId="66DF6862" w:rsidR="00B31F21" w:rsidRPr="00AD79F7" w:rsidRDefault="00B31F21" w:rsidP="00D36F07">
      <w:pPr>
        <w:pStyle w:val="Normal1"/>
        <w:spacing w:line="360" w:lineRule="auto"/>
        <w:rPr>
          <w:b/>
          <w:sz w:val="24"/>
          <w:szCs w:val="24"/>
        </w:rPr>
      </w:pPr>
    </w:p>
    <w:p w14:paraId="2CAD364A" w14:textId="76C3903F" w:rsidR="00BB774A" w:rsidRPr="00AD79F7" w:rsidRDefault="00C83DA3" w:rsidP="00D36F07">
      <w:pPr>
        <w:pStyle w:val="Normal1"/>
        <w:spacing w:line="360" w:lineRule="auto"/>
        <w:rPr>
          <w:sz w:val="24"/>
          <w:szCs w:val="24"/>
        </w:rPr>
      </w:pPr>
      <w:r w:rsidRPr="00AD79F7">
        <w:rPr>
          <w:b/>
          <w:sz w:val="24"/>
          <w:szCs w:val="24"/>
        </w:rPr>
        <w:t>THE CORPORATIZATION OF WRITING IN THE ACADEMY</w:t>
      </w:r>
    </w:p>
    <w:p w14:paraId="0C0877F2" w14:textId="365E17A1" w:rsidR="00BB774A" w:rsidRPr="00C83DA3" w:rsidRDefault="00C9079D" w:rsidP="00D36F07">
      <w:pPr>
        <w:pStyle w:val="Normal1"/>
        <w:spacing w:line="360" w:lineRule="auto"/>
        <w:rPr>
          <w:rFonts w:ascii="Times New Roman" w:hAnsi="Times New Roman" w:cs="Times New Roman"/>
          <w:sz w:val="24"/>
          <w:szCs w:val="24"/>
        </w:rPr>
      </w:pPr>
      <w:r w:rsidRPr="00C83DA3">
        <w:rPr>
          <w:rFonts w:ascii="Times New Roman" w:hAnsi="Times New Roman" w:cs="Times New Roman"/>
          <w:sz w:val="24"/>
          <w:szCs w:val="24"/>
        </w:rPr>
        <w:t>The corporatization of public life in the spirit of contemporary advanced capitalism (</w:t>
      </w:r>
      <w:proofErr w:type="spellStart"/>
      <w:r w:rsidRPr="00C83DA3">
        <w:rPr>
          <w:rFonts w:ascii="Times New Roman" w:hAnsi="Times New Roman" w:cs="Times New Roman"/>
          <w:sz w:val="24"/>
          <w:szCs w:val="24"/>
        </w:rPr>
        <w:t>Braidotti</w:t>
      </w:r>
      <w:proofErr w:type="spellEnd"/>
      <w:r w:rsidRPr="00C83DA3">
        <w:rPr>
          <w:rFonts w:ascii="Times New Roman" w:hAnsi="Times New Roman" w:cs="Times New Roman"/>
          <w:sz w:val="24"/>
          <w:szCs w:val="24"/>
        </w:rPr>
        <w:t xml:space="preserve"> 2013) and its associated neoliberal values, has affected public institutions across geopolitical contexts, with universities becoming increasingly swept into this trend of marketization </w:t>
      </w:r>
      <w:hyperlink r:id="rId7">
        <w:r w:rsidRPr="00C83DA3">
          <w:rPr>
            <w:rFonts w:ascii="Times New Roman" w:hAnsi="Times New Roman" w:cs="Times New Roman"/>
            <w:sz w:val="24"/>
            <w:szCs w:val="24"/>
          </w:rPr>
          <w:t>(Silk et al. 2015)</w:t>
        </w:r>
      </w:hyperlink>
      <w:r w:rsidRPr="00C83DA3">
        <w:rPr>
          <w:rFonts w:ascii="Times New Roman" w:hAnsi="Times New Roman" w:cs="Times New Roman"/>
          <w:sz w:val="24"/>
          <w:szCs w:val="24"/>
        </w:rPr>
        <w:t>. This corporatization of the academy has meant that market principles such as competitiveness, efficiency, excellence, consumerism, individualism and productivity now dominate all aspects of the university, including scholarship (</w:t>
      </w:r>
      <w:proofErr w:type="spellStart"/>
      <w:r w:rsidRPr="00C83DA3">
        <w:rPr>
          <w:rFonts w:ascii="Times New Roman" w:hAnsi="Times New Roman" w:cs="Times New Roman"/>
          <w:sz w:val="24"/>
          <w:szCs w:val="24"/>
        </w:rPr>
        <w:t>Braidotti</w:t>
      </w:r>
      <w:proofErr w:type="spellEnd"/>
      <w:r w:rsidRPr="00C83DA3">
        <w:rPr>
          <w:rFonts w:ascii="Times New Roman" w:hAnsi="Times New Roman" w:cs="Times New Roman"/>
          <w:sz w:val="24"/>
          <w:szCs w:val="24"/>
        </w:rPr>
        <w:t xml:space="preserve"> 2013; Berg and </w:t>
      </w:r>
      <w:proofErr w:type="spellStart"/>
      <w:r w:rsidRPr="00C83DA3">
        <w:rPr>
          <w:rFonts w:ascii="Times New Roman" w:hAnsi="Times New Roman" w:cs="Times New Roman"/>
          <w:sz w:val="24"/>
          <w:szCs w:val="24"/>
        </w:rPr>
        <w:t>Seeber</w:t>
      </w:r>
      <w:proofErr w:type="spellEnd"/>
      <w:r w:rsidRPr="00C83DA3">
        <w:rPr>
          <w:rFonts w:ascii="Times New Roman" w:hAnsi="Times New Roman" w:cs="Times New Roman"/>
          <w:sz w:val="24"/>
          <w:szCs w:val="24"/>
        </w:rPr>
        <w:t xml:space="preserve"> 2016; </w:t>
      </w:r>
      <w:hyperlink r:id="rId8">
        <w:proofErr w:type="spellStart"/>
        <w:r w:rsidRPr="00C83DA3">
          <w:rPr>
            <w:rFonts w:ascii="Times New Roman" w:hAnsi="Times New Roman" w:cs="Times New Roman"/>
            <w:sz w:val="24"/>
            <w:szCs w:val="24"/>
          </w:rPr>
          <w:t>Shahjahan</w:t>
        </w:r>
        <w:proofErr w:type="spellEnd"/>
        <w:r w:rsidRPr="00C83DA3">
          <w:rPr>
            <w:rFonts w:ascii="Times New Roman" w:hAnsi="Times New Roman" w:cs="Times New Roman"/>
            <w:sz w:val="24"/>
            <w:szCs w:val="24"/>
          </w:rPr>
          <w:t xml:space="preserve"> 2015</w:t>
        </w:r>
      </w:hyperlink>
      <w:r w:rsidRPr="00C83DA3">
        <w:rPr>
          <w:rFonts w:ascii="Times New Roman" w:hAnsi="Times New Roman" w:cs="Times New Roman"/>
          <w:sz w:val="24"/>
          <w:szCs w:val="24"/>
        </w:rPr>
        <w:t>). The ill-effects of this neoliberal rationality</w:t>
      </w:r>
      <w:r w:rsidR="00C83DA3">
        <w:rPr>
          <w:rFonts w:ascii="Times New Roman" w:hAnsi="Times New Roman" w:cs="Times New Roman"/>
          <w:sz w:val="24"/>
          <w:szCs w:val="24"/>
        </w:rPr>
        <w:t>,</w:t>
      </w:r>
      <w:r w:rsidRPr="00C83DA3">
        <w:rPr>
          <w:rFonts w:ascii="Times New Roman" w:hAnsi="Times New Roman" w:cs="Times New Roman"/>
          <w:sz w:val="24"/>
          <w:szCs w:val="24"/>
        </w:rPr>
        <w:t xml:space="preserve"> in terms what is expected of academics</w:t>
      </w:r>
      <w:r w:rsidR="00C83DA3">
        <w:rPr>
          <w:rFonts w:ascii="Times New Roman" w:hAnsi="Times New Roman" w:cs="Times New Roman"/>
          <w:sz w:val="24"/>
          <w:szCs w:val="24"/>
        </w:rPr>
        <w:t>,</w:t>
      </w:r>
      <w:r w:rsidRPr="00C83DA3">
        <w:rPr>
          <w:rFonts w:ascii="Times New Roman" w:hAnsi="Times New Roman" w:cs="Times New Roman"/>
          <w:sz w:val="24"/>
          <w:szCs w:val="24"/>
        </w:rPr>
        <w:t xml:space="preserve"> and practices that have been set up to accomplish these demands, have been well-documented (Berg and </w:t>
      </w:r>
      <w:proofErr w:type="spellStart"/>
      <w:r w:rsidRPr="00C83DA3">
        <w:rPr>
          <w:rFonts w:ascii="Times New Roman" w:hAnsi="Times New Roman" w:cs="Times New Roman"/>
          <w:sz w:val="24"/>
          <w:szCs w:val="24"/>
        </w:rPr>
        <w:t>Seeber</w:t>
      </w:r>
      <w:proofErr w:type="spellEnd"/>
      <w:r w:rsidRPr="00C83DA3">
        <w:rPr>
          <w:rFonts w:ascii="Times New Roman" w:hAnsi="Times New Roman" w:cs="Times New Roman"/>
          <w:sz w:val="24"/>
          <w:szCs w:val="24"/>
        </w:rPr>
        <w:t xml:space="preserve"> 2016; Hartman and </w:t>
      </w:r>
      <w:proofErr w:type="spellStart"/>
      <w:r w:rsidRPr="00C83DA3">
        <w:rPr>
          <w:rFonts w:ascii="Times New Roman" w:hAnsi="Times New Roman" w:cs="Times New Roman"/>
          <w:sz w:val="24"/>
          <w:szCs w:val="24"/>
        </w:rPr>
        <w:t>Darab</w:t>
      </w:r>
      <w:proofErr w:type="spellEnd"/>
      <w:r w:rsidRPr="00C83DA3">
        <w:rPr>
          <w:rFonts w:ascii="Times New Roman" w:hAnsi="Times New Roman" w:cs="Times New Roman"/>
          <w:sz w:val="24"/>
          <w:szCs w:val="24"/>
        </w:rPr>
        <w:t xml:space="preserve"> 2012; Mountz et al, 2015; Nelson and Hertz 2014; Silk et al. 2015; </w:t>
      </w:r>
      <w:proofErr w:type="spellStart"/>
      <w:r w:rsidRPr="00C83DA3">
        <w:rPr>
          <w:rFonts w:ascii="Times New Roman" w:hAnsi="Times New Roman" w:cs="Times New Roman"/>
          <w:sz w:val="24"/>
          <w:szCs w:val="24"/>
        </w:rPr>
        <w:t>Tabulawa</w:t>
      </w:r>
      <w:proofErr w:type="spellEnd"/>
      <w:r w:rsidRPr="00C83DA3">
        <w:rPr>
          <w:rFonts w:ascii="Times New Roman" w:hAnsi="Times New Roman" w:cs="Times New Roman"/>
          <w:sz w:val="24"/>
          <w:szCs w:val="24"/>
        </w:rPr>
        <w:t xml:space="preserve"> 2016). </w:t>
      </w:r>
    </w:p>
    <w:p w14:paraId="3BEE4832" w14:textId="5B17A605" w:rsidR="00BB774A" w:rsidRPr="00FC1B7F" w:rsidRDefault="00C9079D" w:rsidP="00D36F07">
      <w:pPr>
        <w:pStyle w:val="Normal1"/>
        <w:spacing w:line="360" w:lineRule="auto"/>
        <w:ind w:firstLine="720"/>
        <w:rPr>
          <w:rFonts w:ascii="Times New Roman" w:hAnsi="Times New Roman" w:cs="Times New Roman"/>
          <w:sz w:val="24"/>
          <w:szCs w:val="24"/>
        </w:rPr>
      </w:pPr>
      <w:r w:rsidRPr="00C83DA3">
        <w:rPr>
          <w:rFonts w:ascii="Times New Roman" w:hAnsi="Times New Roman" w:cs="Times New Roman"/>
          <w:sz w:val="24"/>
          <w:szCs w:val="24"/>
        </w:rPr>
        <w:t>Research and scholarship has been at the forefront of concerns regarding performativity and production</w:t>
      </w:r>
      <w:r w:rsidR="00462289" w:rsidRPr="00C83DA3">
        <w:rPr>
          <w:rFonts w:ascii="Times New Roman" w:hAnsi="Times New Roman" w:cs="Times New Roman"/>
          <w:sz w:val="24"/>
          <w:szCs w:val="24"/>
        </w:rPr>
        <w:t>;</w:t>
      </w:r>
      <w:r w:rsidRPr="00C83DA3">
        <w:rPr>
          <w:rFonts w:ascii="Times New Roman" w:hAnsi="Times New Roman" w:cs="Times New Roman"/>
          <w:sz w:val="24"/>
          <w:szCs w:val="24"/>
        </w:rPr>
        <w:t xml:space="preserve"> at the same time teaching and administrative workloads have been extended and intensified in academia, as </w:t>
      </w:r>
      <w:r w:rsidR="00462289" w:rsidRPr="00C83DA3">
        <w:rPr>
          <w:rFonts w:ascii="Times New Roman" w:hAnsi="Times New Roman" w:cs="Times New Roman"/>
          <w:sz w:val="24"/>
          <w:szCs w:val="24"/>
        </w:rPr>
        <w:t>has</w:t>
      </w:r>
      <w:r w:rsidRPr="00C83DA3">
        <w:rPr>
          <w:rFonts w:ascii="Times New Roman" w:hAnsi="Times New Roman" w:cs="Times New Roman"/>
          <w:sz w:val="24"/>
          <w:szCs w:val="24"/>
        </w:rPr>
        <w:t xml:space="preserve"> the pressure to compete for funding grants (Hartman and </w:t>
      </w:r>
      <w:proofErr w:type="spellStart"/>
      <w:r w:rsidRPr="00C83DA3">
        <w:rPr>
          <w:rFonts w:ascii="Times New Roman" w:hAnsi="Times New Roman" w:cs="Times New Roman"/>
          <w:sz w:val="24"/>
          <w:szCs w:val="24"/>
        </w:rPr>
        <w:t>Darab</w:t>
      </w:r>
      <w:proofErr w:type="spellEnd"/>
      <w:r w:rsidRPr="00C83DA3">
        <w:rPr>
          <w:rFonts w:ascii="Times New Roman" w:hAnsi="Times New Roman" w:cs="Times New Roman"/>
          <w:sz w:val="24"/>
          <w:szCs w:val="24"/>
        </w:rPr>
        <w:t xml:space="preserve"> 2012; Mountz et al. 2015; </w:t>
      </w:r>
      <w:hyperlink r:id="rId9">
        <w:proofErr w:type="spellStart"/>
        <w:r w:rsidRPr="00C83DA3">
          <w:rPr>
            <w:rFonts w:ascii="Times New Roman" w:hAnsi="Times New Roman" w:cs="Times New Roman"/>
            <w:sz w:val="24"/>
            <w:szCs w:val="24"/>
          </w:rPr>
          <w:t>Shahjahan</w:t>
        </w:r>
        <w:proofErr w:type="spellEnd"/>
        <w:r w:rsidRPr="00C83DA3">
          <w:rPr>
            <w:rFonts w:ascii="Times New Roman" w:hAnsi="Times New Roman" w:cs="Times New Roman"/>
            <w:sz w:val="24"/>
            <w:szCs w:val="24"/>
          </w:rPr>
          <w:t xml:space="preserve"> 2015)</w:t>
        </w:r>
      </w:hyperlink>
      <w:r w:rsidRPr="00C83DA3">
        <w:rPr>
          <w:rFonts w:ascii="Times New Roman" w:hAnsi="Times New Roman" w:cs="Times New Roman"/>
          <w:sz w:val="24"/>
          <w:szCs w:val="24"/>
        </w:rPr>
        <w:t xml:space="preserve">. This has been accompanied by an increasing trend towards casualization of teaching </w:t>
      </w:r>
      <w:proofErr w:type="spellStart"/>
      <w:r w:rsidRPr="00C83DA3">
        <w:rPr>
          <w:rFonts w:ascii="Times New Roman" w:hAnsi="Times New Roman" w:cs="Times New Roman"/>
          <w:sz w:val="24"/>
          <w:szCs w:val="24"/>
        </w:rPr>
        <w:t>labour</w:t>
      </w:r>
      <w:proofErr w:type="spellEnd"/>
      <w:r w:rsidR="00462289" w:rsidRPr="00C83DA3">
        <w:rPr>
          <w:rFonts w:ascii="Times New Roman" w:hAnsi="Times New Roman" w:cs="Times New Roman"/>
          <w:sz w:val="24"/>
          <w:szCs w:val="24"/>
        </w:rPr>
        <w:t xml:space="preserve">, </w:t>
      </w:r>
      <w:r w:rsidRPr="00C83DA3">
        <w:rPr>
          <w:rFonts w:ascii="Times New Roman" w:hAnsi="Times New Roman" w:cs="Times New Roman"/>
          <w:sz w:val="24"/>
          <w:szCs w:val="24"/>
        </w:rPr>
        <w:t xml:space="preserve">increasing class sizes with dwindling resources in academia </w:t>
      </w:r>
      <w:r w:rsidR="00462289" w:rsidRPr="00C83DA3">
        <w:rPr>
          <w:rFonts w:ascii="Times New Roman" w:hAnsi="Times New Roman" w:cs="Times New Roman"/>
          <w:sz w:val="24"/>
          <w:szCs w:val="24"/>
        </w:rPr>
        <w:t>arising from</w:t>
      </w:r>
      <w:r w:rsidRPr="00C83DA3">
        <w:rPr>
          <w:rFonts w:ascii="Times New Roman" w:hAnsi="Times New Roman" w:cs="Times New Roman"/>
          <w:sz w:val="24"/>
          <w:szCs w:val="24"/>
        </w:rPr>
        <w:t xml:space="preserve"> budget cuts</w:t>
      </w:r>
      <w:r w:rsidR="007F450B" w:rsidRPr="00C83DA3">
        <w:rPr>
          <w:rFonts w:ascii="Times New Roman" w:hAnsi="Times New Roman" w:cs="Times New Roman"/>
          <w:sz w:val="24"/>
          <w:szCs w:val="24"/>
        </w:rPr>
        <w:t>,</w:t>
      </w:r>
      <w:r w:rsidRPr="00C83DA3">
        <w:rPr>
          <w:rFonts w:ascii="Times New Roman" w:hAnsi="Times New Roman" w:cs="Times New Roman"/>
          <w:sz w:val="24"/>
          <w:szCs w:val="24"/>
        </w:rPr>
        <w:t xml:space="preserve"> resulting from reduced state funding of universities (Hartman and </w:t>
      </w:r>
      <w:proofErr w:type="spellStart"/>
      <w:r w:rsidRPr="00C83DA3">
        <w:rPr>
          <w:rFonts w:ascii="Times New Roman" w:hAnsi="Times New Roman" w:cs="Times New Roman"/>
          <w:sz w:val="24"/>
          <w:szCs w:val="24"/>
        </w:rPr>
        <w:t>Darab</w:t>
      </w:r>
      <w:proofErr w:type="spellEnd"/>
      <w:r w:rsidRPr="00C83DA3">
        <w:rPr>
          <w:rFonts w:ascii="Times New Roman" w:hAnsi="Times New Roman" w:cs="Times New Roman"/>
          <w:sz w:val="24"/>
          <w:szCs w:val="24"/>
        </w:rPr>
        <w:t xml:space="preserve"> 2012; Mountz et al. 2015). The consequences of such market forces have led to heightened expectations regarding productivity within shrinking time frames (Mountz et al. 2015). This </w:t>
      </w:r>
      <w:r w:rsidR="00C83DA3">
        <w:rPr>
          <w:rFonts w:ascii="Times New Roman" w:hAnsi="Times New Roman" w:cs="Times New Roman"/>
          <w:sz w:val="24"/>
          <w:szCs w:val="24"/>
        </w:rPr>
        <w:t>ha</w:t>
      </w:r>
      <w:r w:rsidRPr="00C83DA3">
        <w:rPr>
          <w:rFonts w:ascii="Times New Roman" w:hAnsi="Times New Roman" w:cs="Times New Roman"/>
          <w:sz w:val="24"/>
          <w:szCs w:val="24"/>
        </w:rPr>
        <w:t xml:space="preserve">s been able to go unchallenged through the creation of </w:t>
      </w:r>
      <w:proofErr w:type="spellStart"/>
      <w:r w:rsidRPr="00C83DA3">
        <w:rPr>
          <w:rFonts w:ascii="Times New Roman" w:hAnsi="Times New Roman" w:cs="Times New Roman"/>
          <w:sz w:val="24"/>
          <w:szCs w:val="24"/>
        </w:rPr>
        <w:t>responsibili</w:t>
      </w:r>
      <w:r w:rsidR="007F450B" w:rsidRPr="00C83DA3">
        <w:rPr>
          <w:rFonts w:ascii="Times New Roman" w:hAnsi="Times New Roman" w:cs="Times New Roman"/>
          <w:sz w:val="24"/>
          <w:szCs w:val="24"/>
        </w:rPr>
        <w:t>z</w:t>
      </w:r>
      <w:r w:rsidRPr="00C83DA3">
        <w:rPr>
          <w:rFonts w:ascii="Times New Roman" w:hAnsi="Times New Roman" w:cs="Times New Roman"/>
          <w:sz w:val="24"/>
          <w:szCs w:val="24"/>
        </w:rPr>
        <w:t>ed</w:t>
      </w:r>
      <w:proofErr w:type="spellEnd"/>
      <w:r w:rsidRPr="00C83DA3">
        <w:rPr>
          <w:rFonts w:ascii="Times New Roman" w:hAnsi="Times New Roman" w:cs="Times New Roman"/>
          <w:sz w:val="24"/>
          <w:szCs w:val="24"/>
        </w:rPr>
        <w:t xml:space="preserve"> selves and </w:t>
      </w:r>
      <w:proofErr w:type="spellStart"/>
      <w:r w:rsidRPr="00C83DA3">
        <w:rPr>
          <w:rFonts w:ascii="Times New Roman" w:hAnsi="Times New Roman" w:cs="Times New Roman"/>
          <w:sz w:val="24"/>
          <w:szCs w:val="24"/>
        </w:rPr>
        <w:t>instrumentali</w:t>
      </w:r>
      <w:r w:rsidR="007F450B" w:rsidRPr="00C83DA3">
        <w:rPr>
          <w:rFonts w:ascii="Times New Roman" w:hAnsi="Times New Roman" w:cs="Times New Roman"/>
          <w:sz w:val="24"/>
          <w:szCs w:val="24"/>
        </w:rPr>
        <w:t>z</w:t>
      </w:r>
      <w:r w:rsidRPr="00C83DA3">
        <w:rPr>
          <w:rFonts w:ascii="Times New Roman" w:hAnsi="Times New Roman" w:cs="Times New Roman"/>
          <w:sz w:val="24"/>
          <w:szCs w:val="24"/>
        </w:rPr>
        <w:t>ed</w:t>
      </w:r>
      <w:proofErr w:type="spellEnd"/>
      <w:r w:rsidRPr="00C83DA3">
        <w:rPr>
          <w:rFonts w:ascii="Times New Roman" w:hAnsi="Times New Roman" w:cs="Times New Roman"/>
          <w:sz w:val="24"/>
          <w:szCs w:val="24"/>
        </w:rPr>
        <w:t xml:space="preserve"> knowledge (</w:t>
      </w:r>
      <w:proofErr w:type="spellStart"/>
      <w:r w:rsidRPr="00C83DA3">
        <w:rPr>
          <w:rFonts w:ascii="Times New Roman" w:hAnsi="Times New Roman" w:cs="Times New Roman"/>
          <w:sz w:val="24"/>
          <w:szCs w:val="24"/>
        </w:rPr>
        <w:t>Tabulawa</w:t>
      </w:r>
      <w:proofErr w:type="spellEnd"/>
      <w:r w:rsidRPr="00C83DA3">
        <w:rPr>
          <w:rFonts w:ascii="Times New Roman" w:hAnsi="Times New Roman" w:cs="Times New Roman"/>
          <w:sz w:val="24"/>
          <w:szCs w:val="24"/>
        </w:rPr>
        <w:t xml:space="preserve"> 2016). These processes serve to normalize the loss of time for thinking about teaching, research and writing as scholarly practices, as academics adjust themselves to demanding schedules. </w:t>
      </w:r>
      <w:r w:rsidR="00FC1B7F">
        <w:rPr>
          <w:rFonts w:ascii="Times New Roman" w:hAnsi="Times New Roman" w:cs="Times New Roman"/>
          <w:sz w:val="24"/>
          <w:szCs w:val="24"/>
        </w:rPr>
        <w:t>This also happens</w:t>
      </w:r>
      <w:r w:rsidR="00FC1B7F" w:rsidRPr="00C83DA3">
        <w:rPr>
          <w:rFonts w:ascii="Times New Roman" w:hAnsi="Times New Roman" w:cs="Times New Roman"/>
          <w:sz w:val="24"/>
          <w:szCs w:val="24"/>
        </w:rPr>
        <w:t xml:space="preserve"> </w:t>
      </w:r>
      <w:r w:rsidRPr="00C83DA3">
        <w:rPr>
          <w:rFonts w:ascii="Times New Roman" w:hAnsi="Times New Roman" w:cs="Times New Roman"/>
          <w:sz w:val="24"/>
          <w:szCs w:val="24"/>
        </w:rPr>
        <w:t xml:space="preserve">because neoliberalism </w:t>
      </w:r>
      <w:r w:rsidR="00FC1B7F">
        <w:rPr>
          <w:rFonts w:ascii="Times New Roman" w:hAnsi="Times New Roman" w:cs="Times New Roman"/>
          <w:sz w:val="24"/>
          <w:szCs w:val="24"/>
        </w:rPr>
        <w:t>is</w:t>
      </w:r>
      <w:r w:rsidR="00FC1B7F" w:rsidRPr="00C83DA3">
        <w:rPr>
          <w:rFonts w:ascii="Times New Roman" w:hAnsi="Times New Roman" w:cs="Times New Roman"/>
          <w:sz w:val="24"/>
          <w:szCs w:val="24"/>
        </w:rPr>
        <w:t xml:space="preserve"> </w:t>
      </w:r>
      <w:r w:rsidRPr="00C83DA3">
        <w:rPr>
          <w:rFonts w:ascii="Times New Roman" w:hAnsi="Times New Roman" w:cs="Times New Roman"/>
          <w:sz w:val="24"/>
          <w:szCs w:val="24"/>
        </w:rPr>
        <w:t xml:space="preserve">premised on individualism, and the normative individual in academia </w:t>
      </w:r>
      <w:r w:rsidR="008A3B82">
        <w:rPr>
          <w:rFonts w:ascii="Times New Roman" w:hAnsi="Times New Roman" w:cs="Times New Roman"/>
          <w:sz w:val="24"/>
          <w:szCs w:val="24"/>
        </w:rPr>
        <w:t>i</w:t>
      </w:r>
      <w:r w:rsidR="008A3B82" w:rsidRPr="00C83DA3">
        <w:rPr>
          <w:rFonts w:ascii="Times New Roman" w:hAnsi="Times New Roman" w:cs="Times New Roman"/>
          <w:sz w:val="24"/>
          <w:szCs w:val="24"/>
        </w:rPr>
        <w:t xml:space="preserve">s </w:t>
      </w:r>
      <w:r w:rsidR="008A3B82">
        <w:rPr>
          <w:rFonts w:ascii="Times New Roman" w:hAnsi="Times New Roman" w:cs="Times New Roman"/>
          <w:sz w:val="24"/>
          <w:szCs w:val="24"/>
        </w:rPr>
        <w:t xml:space="preserve">assumed to be </w:t>
      </w:r>
      <w:r w:rsidRPr="00C83DA3">
        <w:rPr>
          <w:rFonts w:ascii="Times New Roman" w:hAnsi="Times New Roman" w:cs="Times New Roman"/>
          <w:sz w:val="24"/>
          <w:szCs w:val="24"/>
        </w:rPr>
        <w:t xml:space="preserve">white, middle class, rational, unencumbered and male. </w:t>
      </w:r>
      <w:r w:rsidRPr="00FC1B7F">
        <w:rPr>
          <w:rFonts w:ascii="Times New Roman" w:hAnsi="Times New Roman" w:cs="Times New Roman"/>
          <w:sz w:val="24"/>
          <w:szCs w:val="24"/>
        </w:rPr>
        <w:t xml:space="preserve">Many academics feel an embodied isolation regarding the </w:t>
      </w:r>
      <w:r w:rsidRPr="00FC1B7F">
        <w:rPr>
          <w:rFonts w:ascii="Times New Roman" w:hAnsi="Times New Roman" w:cs="Times New Roman"/>
          <w:sz w:val="24"/>
          <w:szCs w:val="24"/>
        </w:rPr>
        <w:lastRenderedPageBreak/>
        <w:t>demands made on them</w:t>
      </w:r>
      <w:r w:rsidR="00C7606A" w:rsidRPr="00FC1B7F">
        <w:rPr>
          <w:rFonts w:ascii="Times New Roman" w:hAnsi="Times New Roman" w:cs="Times New Roman"/>
          <w:sz w:val="24"/>
          <w:szCs w:val="24"/>
        </w:rPr>
        <w:t>,</w:t>
      </w:r>
      <w:r w:rsidRPr="00FC1B7F">
        <w:rPr>
          <w:rFonts w:ascii="Times New Roman" w:hAnsi="Times New Roman" w:cs="Times New Roman"/>
          <w:sz w:val="24"/>
          <w:szCs w:val="24"/>
        </w:rPr>
        <w:t xml:space="preserve"> and their failure to keep up with these (</w:t>
      </w:r>
      <w:proofErr w:type="spellStart"/>
      <w:r w:rsidRPr="00FC1B7F">
        <w:rPr>
          <w:rFonts w:ascii="Times New Roman" w:hAnsi="Times New Roman" w:cs="Times New Roman"/>
          <w:sz w:val="24"/>
          <w:szCs w:val="24"/>
        </w:rPr>
        <w:t>Braidotti</w:t>
      </w:r>
      <w:proofErr w:type="spellEnd"/>
      <w:r w:rsidRPr="00FC1B7F">
        <w:rPr>
          <w:rFonts w:ascii="Times New Roman" w:hAnsi="Times New Roman" w:cs="Times New Roman"/>
          <w:sz w:val="24"/>
          <w:szCs w:val="24"/>
        </w:rPr>
        <w:t xml:space="preserve"> 2013; Mountz et al. 2015).</w:t>
      </w:r>
    </w:p>
    <w:p w14:paraId="3F54725E" w14:textId="44D1893C" w:rsidR="00BB774A" w:rsidRPr="00972528" w:rsidRDefault="00C9079D" w:rsidP="00D36F07">
      <w:pPr>
        <w:pStyle w:val="Normal1"/>
        <w:spacing w:line="360" w:lineRule="auto"/>
        <w:ind w:firstLine="720"/>
        <w:rPr>
          <w:rFonts w:ascii="Times New Roman" w:hAnsi="Times New Roman" w:cs="Times New Roman"/>
          <w:sz w:val="24"/>
          <w:szCs w:val="24"/>
        </w:rPr>
      </w:pPr>
      <w:r w:rsidRPr="00FC1B7F">
        <w:rPr>
          <w:rFonts w:ascii="Times New Roman" w:hAnsi="Times New Roman" w:cs="Times New Roman"/>
          <w:sz w:val="24"/>
          <w:szCs w:val="24"/>
        </w:rPr>
        <w:t xml:space="preserve">The impetus to ‘publish or perish’, which has been described as ‘speedy scholarship’ (Hartman and </w:t>
      </w:r>
      <w:proofErr w:type="spellStart"/>
      <w:r w:rsidRPr="00FC1B7F">
        <w:rPr>
          <w:rFonts w:ascii="Times New Roman" w:hAnsi="Times New Roman" w:cs="Times New Roman"/>
          <w:sz w:val="24"/>
          <w:szCs w:val="24"/>
        </w:rPr>
        <w:t>Darab</w:t>
      </w:r>
      <w:proofErr w:type="spellEnd"/>
      <w:r w:rsidRPr="00FC1B7F">
        <w:rPr>
          <w:rFonts w:ascii="Times New Roman" w:hAnsi="Times New Roman" w:cs="Times New Roman"/>
          <w:sz w:val="24"/>
          <w:szCs w:val="24"/>
        </w:rPr>
        <w:t xml:space="preserve"> 2012, 53), may push academics on an ever faster spinning wheel of churning out meaningless publications to satisfy the numbers game set up by funding sources. </w:t>
      </w:r>
      <w:r w:rsidR="00B31F21">
        <w:rPr>
          <w:rFonts w:ascii="Times New Roman" w:hAnsi="Times New Roman" w:cs="Times New Roman"/>
          <w:sz w:val="24"/>
          <w:szCs w:val="24"/>
        </w:rPr>
        <w:t>On t</w:t>
      </w:r>
      <w:r w:rsidRPr="00FC1B7F">
        <w:rPr>
          <w:rFonts w:ascii="Times New Roman" w:hAnsi="Times New Roman" w:cs="Times New Roman"/>
          <w:sz w:val="24"/>
          <w:szCs w:val="24"/>
        </w:rPr>
        <w:t>his dangerous route</w:t>
      </w:r>
      <w:r w:rsidR="00B31F21">
        <w:rPr>
          <w:rFonts w:ascii="Times New Roman" w:hAnsi="Times New Roman" w:cs="Times New Roman"/>
          <w:sz w:val="24"/>
          <w:szCs w:val="24"/>
        </w:rPr>
        <w:t>,</w:t>
      </w:r>
      <w:r w:rsidRPr="00FC1B7F">
        <w:rPr>
          <w:rFonts w:ascii="Times New Roman" w:hAnsi="Times New Roman" w:cs="Times New Roman"/>
          <w:sz w:val="24"/>
          <w:szCs w:val="24"/>
        </w:rPr>
        <w:t xml:space="preserve"> writing retreats may fall into the trap of being one of the panoply of market-oriented technologies (</w:t>
      </w:r>
      <w:proofErr w:type="spellStart"/>
      <w:r w:rsidRPr="00FC1B7F">
        <w:rPr>
          <w:rFonts w:ascii="Times New Roman" w:hAnsi="Times New Roman" w:cs="Times New Roman"/>
          <w:sz w:val="24"/>
          <w:szCs w:val="24"/>
        </w:rPr>
        <w:t>Tabulawa</w:t>
      </w:r>
      <w:proofErr w:type="spellEnd"/>
      <w:r w:rsidRPr="00FC1B7F">
        <w:rPr>
          <w:rFonts w:ascii="Times New Roman" w:hAnsi="Times New Roman" w:cs="Times New Roman"/>
          <w:sz w:val="24"/>
          <w:szCs w:val="24"/>
        </w:rPr>
        <w:t xml:space="preserve"> 2016)</w:t>
      </w:r>
      <w:r w:rsidR="00B31F21">
        <w:rPr>
          <w:rFonts w:ascii="Times New Roman" w:hAnsi="Times New Roman" w:cs="Times New Roman"/>
          <w:sz w:val="24"/>
          <w:szCs w:val="24"/>
        </w:rPr>
        <w:t>,</w:t>
      </w:r>
      <w:r w:rsidRPr="00FC1B7F">
        <w:rPr>
          <w:rFonts w:ascii="Times New Roman" w:hAnsi="Times New Roman" w:cs="Times New Roman"/>
          <w:sz w:val="24"/>
          <w:szCs w:val="24"/>
        </w:rPr>
        <w:t xml:space="preserve"> to help accelerate academic publications for institutions to access </w:t>
      </w:r>
      <w:r w:rsidR="00B31F21">
        <w:rPr>
          <w:rFonts w:ascii="Times New Roman" w:hAnsi="Times New Roman" w:cs="Times New Roman"/>
          <w:sz w:val="24"/>
          <w:szCs w:val="24"/>
        </w:rPr>
        <w:t xml:space="preserve">the </w:t>
      </w:r>
      <w:r w:rsidRPr="00FC1B7F">
        <w:rPr>
          <w:rFonts w:ascii="Times New Roman" w:hAnsi="Times New Roman" w:cs="Times New Roman"/>
          <w:sz w:val="24"/>
          <w:szCs w:val="24"/>
        </w:rPr>
        <w:t xml:space="preserve">research funding which accompanies accredited publications (see for example </w:t>
      </w:r>
      <w:proofErr w:type="spellStart"/>
      <w:r w:rsidRPr="00FC1B7F">
        <w:rPr>
          <w:rFonts w:ascii="Times New Roman" w:hAnsi="Times New Roman" w:cs="Times New Roman"/>
          <w:sz w:val="24"/>
          <w:szCs w:val="24"/>
        </w:rPr>
        <w:t>Kornhaber</w:t>
      </w:r>
      <w:proofErr w:type="spellEnd"/>
      <w:r w:rsidRPr="00FC1B7F">
        <w:rPr>
          <w:rFonts w:ascii="Times New Roman" w:hAnsi="Times New Roman" w:cs="Times New Roman"/>
          <w:sz w:val="24"/>
          <w:szCs w:val="24"/>
        </w:rPr>
        <w:t xml:space="preserve"> et al.’s 2016 integrative review of the elements of writing retreats which increase publication outputs). The emphasis in these writing retreats is on the publication outcomes as product rather than </w:t>
      </w:r>
      <w:r w:rsidR="00B31F21">
        <w:rPr>
          <w:rFonts w:ascii="Times New Roman" w:hAnsi="Times New Roman" w:cs="Times New Roman"/>
          <w:sz w:val="24"/>
          <w:szCs w:val="24"/>
        </w:rPr>
        <w:t xml:space="preserve">on </w:t>
      </w:r>
      <w:r w:rsidRPr="00FC1B7F">
        <w:rPr>
          <w:rFonts w:ascii="Times New Roman" w:hAnsi="Times New Roman" w:cs="Times New Roman"/>
          <w:sz w:val="24"/>
          <w:szCs w:val="24"/>
        </w:rPr>
        <w:t>the process (</w:t>
      </w:r>
      <w:proofErr w:type="spellStart"/>
      <w:r w:rsidRPr="00FC1B7F">
        <w:rPr>
          <w:rFonts w:ascii="Times New Roman" w:hAnsi="Times New Roman" w:cs="Times New Roman"/>
          <w:sz w:val="24"/>
          <w:szCs w:val="24"/>
        </w:rPr>
        <w:t>McGrail</w:t>
      </w:r>
      <w:proofErr w:type="spellEnd"/>
      <w:r w:rsidRPr="00FC1B7F">
        <w:rPr>
          <w:rFonts w:ascii="Times New Roman" w:hAnsi="Times New Roman" w:cs="Times New Roman"/>
          <w:sz w:val="24"/>
          <w:szCs w:val="24"/>
        </w:rPr>
        <w:t xml:space="preserve">, Rickard and Jones 2006; Nelson and Hertz 2014; Rosser, </w:t>
      </w:r>
      <w:proofErr w:type="spellStart"/>
      <w:r w:rsidRPr="00FC1B7F">
        <w:rPr>
          <w:rFonts w:ascii="Times New Roman" w:hAnsi="Times New Roman" w:cs="Times New Roman"/>
          <w:sz w:val="24"/>
          <w:szCs w:val="24"/>
        </w:rPr>
        <w:t>Rugg</w:t>
      </w:r>
      <w:proofErr w:type="spellEnd"/>
      <w:r w:rsidRPr="00FC1B7F">
        <w:rPr>
          <w:rFonts w:ascii="Times New Roman" w:hAnsi="Times New Roman" w:cs="Times New Roman"/>
          <w:sz w:val="24"/>
          <w:szCs w:val="24"/>
        </w:rPr>
        <w:t xml:space="preserve"> and Ross 2001). In this rush towards productivity in writing retreats, very little attention is paid to actively fostering pleasurable experiences, which have been found to be fundamental for productive writing to happen (</w:t>
      </w:r>
      <w:proofErr w:type="spellStart"/>
      <w:r w:rsidRPr="00FC1B7F">
        <w:rPr>
          <w:rFonts w:ascii="Times New Roman" w:hAnsi="Times New Roman" w:cs="Times New Roman"/>
          <w:sz w:val="24"/>
          <w:szCs w:val="24"/>
        </w:rPr>
        <w:t>Alaimo</w:t>
      </w:r>
      <w:proofErr w:type="spellEnd"/>
      <w:r w:rsidRPr="00FC1B7F">
        <w:rPr>
          <w:rFonts w:ascii="Times New Roman" w:hAnsi="Times New Roman" w:cs="Times New Roman"/>
          <w:sz w:val="24"/>
          <w:szCs w:val="24"/>
        </w:rPr>
        <w:t xml:space="preserve"> 2016; </w:t>
      </w:r>
      <w:proofErr w:type="spellStart"/>
      <w:r w:rsidRPr="00FC1B7F">
        <w:rPr>
          <w:rFonts w:ascii="Times New Roman" w:hAnsi="Times New Roman" w:cs="Times New Roman"/>
          <w:sz w:val="24"/>
          <w:szCs w:val="24"/>
        </w:rPr>
        <w:t>Nairn</w:t>
      </w:r>
      <w:proofErr w:type="spellEnd"/>
      <w:r w:rsidRPr="00FC1B7F">
        <w:rPr>
          <w:rFonts w:ascii="Times New Roman" w:hAnsi="Times New Roman" w:cs="Times New Roman"/>
          <w:sz w:val="24"/>
          <w:szCs w:val="24"/>
        </w:rPr>
        <w:t xml:space="preserve"> et al. 2015). The imbrication of corporate values in writing retreats leads to the hurry towards the production of articles, </w:t>
      </w:r>
      <w:r w:rsidR="00B60BCC">
        <w:rPr>
          <w:rFonts w:ascii="Times New Roman" w:hAnsi="Times New Roman" w:cs="Times New Roman"/>
          <w:sz w:val="24"/>
          <w:szCs w:val="24"/>
        </w:rPr>
        <w:t xml:space="preserve">as </w:t>
      </w:r>
      <w:r w:rsidRPr="00972528">
        <w:rPr>
          <w:rFonts w:ascii="Times New Roman" w:hAnsi="Times New Roman" w:cs="Times New Roman"/>
          <w:sz w:val="24"/>
          <w:szCs w:val="24"/>
        </w:rPr>
        <w:t xml:space="preserve">is aptly summed up by Brian </w:t>
      </w:r>
      <w:proofErr w:type="spellStart"/>
      <w:r w:rsidRPr="00972528">
        <w:rPr>
          <w:rFonts w:ascii="Times New Roman" w:hAnsi="Times New Roman" w:cs="Times New Roman"/>
          <w:sz w:val="24"/>
          <w:szCs w:val="24"/>
        </w:rPr>
        <w:t>Massumi</w:t>
      </w:r>
      <w:proofErr w:type="spellEnd"/>
      <w:r w:rsidR="00B60BCC">
        <w:rPr>
          <w:rFonts w:ascii="Times New Roman" w:hAnsi="Times New Roman" w:cs="Times New Roman"/>
          <w:sz w:val="24"/>
          <w:szCs w:val="24"/>
        </w:rPr>
        <w:t>:</w:t>
      </w:r>
    </w:p>
    <w:p w14:paraId="25B44F93" w14:textId="358A92E5" w:rsidR="00BB774A" w:rsidRPr="00972528" w:rsidRDefault="00C9079D" w:rsidP="00D36F07">
      <w:pPr>
        <w:pStyle w:val="Normal1"/>
        <w:spacing w:line="360" w:lineRule="auto"/>
        <w:ind w:left="720"/>
        <w:rPr>
          <w:rFonts w:ascii="Times New Roman" w:hAnsi="Times New Roman" w:cs="Times New Roman"/>
        </w:rPr>
      </w:pPr>
      <w:r w:rsidRPr="00972528">
        <w:rPr>
          <w:rFonts w:ascii="Times New Roman" w:hAnsi="Times New Roman" w:cs="Times New Roman"/>
        </w:rPr>
        <w:t xml:space="preserve">there is an imperative to produce and create what is increasingly being called, importing corporate vocabulary ‘a deliverable’ – a </w:t>
      </w:r>
      <w:proofErr w:type="spellStart"/>
      <w:r w:rsidRPr="00972528">
        <w:rPr>
          <w:rFonts w:ascii="Times New Roman" w:hAnsi="Times New Roman" w:cs="Times New Roman"/>
        </w:rPr>
        <w:t>valorizable</w:t>
      </w:r>
      <w:proofErr w:type="spellEnd"/>
      <w:r w:rsidRPr="00972528">
        <w:rPr>
          <w:rFonts w:ascii="Times New Roman" w:hAnsi="Times New Roman" w:cs="Times New Roman"/>
        </w:rPr>
        <w:t xml:space="preserve"> product …</w:t>
      </w:r>
      <w:r w:rsidR="00B31F21">
        <w:rPr>
          <w:rFonts w:ascii="Times New Roman" w:hAnsi="Times New Roman" w:cs="Times New Roman"/>
        </w:rPr>
        <w:t xml:space="preserve"> </w:t>
      </w:r>
      <w:r w:rsidRPr="00972528">
        <w:rPr>
          <w:rFonts w:ascii="Times New Roman" w:hAnsi="Times New Roman" w:cs="Times New Roman"/>
        </w:rPr>
        <w:t xml:space="preserve">like an article published in a standardized (‘peer-reviewed’) disciplinary peer-reviewed journal (2015, 70-71). </w:t>
      </w:r>
    </w:p>
    <w:p w14:paraId="115D8290" w14:textId="77777777" w:rsidR="00BB774A" w:rsidRPr="00972528" w:rsidRDefault="00BB774A" w:rsidP="00D36F07">
      <w:pPr>
        <w:pStyle w:val="Normal1"/>
        <w:spacing w:line="360" w:lineRule="auto"/>
        <w:ind w:firstLine="720"/>
        <w:rPr>
          <w:rFonts w:ascii="Times New Roman" w:hAnsi="Times New Roman" w:cs="Times New Roman"/>
          <w:sz w:val="24"/>
          <w:szCs w:val="24"/>
        </w:rPr>
      </w:pPr>
    </w:p>
    <w:p w14:paraId="4B667EB7" w14:textId="76878E2B" w:rsidR="00BB774A" w:rsidRPr="00972528" w:rsidRDefault="00C9079D" w:rsidP="00D36F07">
      <w:pPr>
        <w:pStyle w:val="Normal1"/>
        <w:spacing w:line="360" w:lineRule="auto"/>
        <w:ind w:firstLine="720"/>
        <w:rPr>
          <w:rFonts w:ascii="Times New Roman" w:hAnsi="Times New Roman" w:cs="Times New Roman"/>
          <w:sz w:val="24"/>
          <w:szCs w:val="24"/>
        </w:rPr>
      </w:pPr>
      <w:r w:rsidRPr="00972528">
        <w:rPr>
          <w:rFonts w:ascii="Times New Roman" w:hAnsi="Times New Roman" w:cs="Times New Roman"/>
          <w:sz w:val="24"/>
          <w:szCs w:val="24"/>
        </w:rPr>
        <w:t xml:space="preserve">This imperative to deliver means that academics are put under pressure to ‘produce the goods’ after a brief sojourn at a writing retreat. </w:t>
      </w:r>
      <w:proofErr w:type="spellStart"/>
      <w:r w:rsidRPr="00972528">
        <w:rPr>
          <w:rFonts w:ascii="Times New Roman" w:hAnsi="Times New Roman" w:cs="Times New Roman"/>
          <w:sz w:val="24"/>
          <w:szCs w:val="24"/>
        </w:rPr>
        <w:t>Paré</w:t>
      </w:r>
      <w:proofErr w:type="spellEnd"/>
      <w:r w:rsidRPr="00972528">
        <w:rPr>
          <w:rFonts w:ascii="Times New Roman" w:hAnsi="Times New Roman" w:cs="Times New Roman"/>
          <w:sz w:val="24"/>
          <w:szCs w:val="24"/>
        </w:rPr>
        <w:t xml:space="preserve"> (2010) remarks on how the rush to publication makes people less willing to take risks and engage in challenging and transformative writing </w:t>
      </w:r>
      <w:proofErr w:type="spellStart"/>
      <w:r w:rsidRPr="00972528">
        <w:rPr>
          <w:rFonts w:ascii="Times New Roman" w:hAnsi="Times New Roman" w:cs="Times New Roman"/>
          <w:sz w:val="24"/>
          <w:szCs w:val="24"/>
        </w:rPr>
        <w:t>endeavours</w:t>
      </w:r>
      <w:proofErr w:type="spellEnd"/>
      <w:r w:rsidRPr="00972528">
        <w:rPr>
          <w:rFonts w:ascii="Times New Roman" w:hAnsi="Times New Roman" w:cs="Times New Roman"/>
          <w:sz w:val="24"/>
          <w:szCs w:val="24"/>
        </w:rPr>
        <w:t xml:space="preserve">. In his chapter which expresses his concerns about premature publication for doctoral students, </w:t>
      </w:r>
      <w:proofErr w:type="spellStart"/>
      <w:r w:rsidRPr="00972528">
        <w:rPr>
          <w:rFonts w:ascii="Times New Roman" w:hAnsi="Times New Roman" w:cs="Times New Roman"/>
          <w:sz w:val="24"/>
          <w:szCs w:val="24"/>
        </w:rPr>
        <w:t>Paré</w:t>
      </w:r>
      <w:proofErr w:type="spellEnd"/>
      <w:r w:rsidRPr="00972528">
        <w:rPr>
          <w:rFonts w:ascii="Times New Roman" w:hAnsi="Times New Roman" w:cs="Times New Roman"/>
          <w:sz w:val="24"/>
          <w:szCs w:val="24"/>
        </w:rPr>
        <w:t xml:space="preserve"> (2010) points out that writing is about joining a conversation in one’s own discourse community. It takes time and attentiveness on the part of the supervisor to assist students to join ongoing conversations that happen in the writings of these discourse communities, as it requires a historical knowledge of how these conversations developed. The aspects of time and attentiveness are discussed in the following sections as being crucial parts of Slow scholarship, diffractive reading and a response-able pedagogy.</w:t>
      </w:r>
    </w:p>
    <w:p w14:paraId="4ED8BC3B" w14:textId="2808E982" w:rsidR="00BB774A" w:rsidRPr="00972528" w:rsidRDefault="00BB774A" w:rsidP="00D36F07">
      <w:pPr>
        <w:pStyle w:val="Normal1"/>
        <w:spacing w:line="360" w:lineRule="auto"/>
        <w:rPr>
          <w:rFonts w:ascii="Times New Roman" w:hAnsi="Times New Roman" w:cs="Times New Roman"/>
          <w:sz w:val="24"/>
          <w:szCs w:val="24"/>
        </w:rPr>
      </w:pPr>
    </w:p>
    <w:p w14:paraId="0B934684" w14:textId="77777777" w:rsidR="00D36F07" w:rsidRDefault="00D36F07" w:rsidP="00D36F07">
      <w:pPr>
        <w:pStyle w:val="Normal1"/>
        <w:spacing w:line="360" w:lineRule="auto"/>
        <w:rPr>
          <w:b/>
          <w:sz w:val="24"/>
          <w:szCs w:val="24"/>
        </w:rPr>
      </w:pPr>
    </w:p>
    <w:p w14:paraId="6BAF10DE" w14:textId="77777777" w:rsidR="00D36F07" w:rsidRDefault="00D36F07" w:rsidP="00D36F07">
      <w:pPr>
        <w:pStyle w:val="Normal1"/>
        <w:spacing w:line="360" w:lineRule="auto"/>
        <w:rPr>
          <w:b/>
          <w:sz w:val="24"/>
          <w:szCs w:val="24"/>
        </w:rPr>
      </w:pPr>
    </w:p>
    <w:p w14:paraId="6BBA0C7B" w14:textId="5D67A197" w:rsidR="00BB774A" w:rsidRPr="00AD79F7" w:rsidRDefault="00B60BCC" w:rsidP="00D36F07">
      <w:pPr>
        <w:pStyle w:val="Normal1"/>
        <w:spacing w:line="360" w:lineRule="auto"/>
        <w:rPr>
          <w:sz w:val="24"/>
          <w:szCs w:val="24"/>
        </w:rPr>
      </w:pPr>
      <w:r w:rsidRPr="00AD79F7">
        <w:rPr>
          <w:b/>
          <w:sz w:val="24"/>
          <w:szCs w:val="24"/>
        </w:rPr>
        <w:t>SLOW SCHOLARSHIP</w:t>
      </w:r>
    </w:p>
    <w:p w14:paraId="5B7DBDD9" w14:textId="78006525" w:rsidR="00BB774A" w:rsidRPr="00972528"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 xml:space="preserve">The Slow movement </w:t>
      </w:r>
      <w:r w:rsidR="001C19E7">
        <w:rPr>
          <w:rFonts w:ascii="Times New Roman" w:hAnsi="Times New Roman" w:cs="Times New Roman"/>
          <w:sz w:val="24"/>
          <w:szCs w:val="24"/>
        </w:rPr>
        <w:t>(</w:t>
      </w:r>
      <w:hyperlink r:id="rId10">
        <w:r w:rsidRPr="00972528">
          <w:rPr>
            <w:rFonts w:ascii="Times New Roman" w:hAnsi="Times New Roman" w:cs="Times New Roman"/>
            <w:color w:val="1155CC"/>
            <w:sz w:val="24"/>
            <w:szCs w:val="24"/>
            <w:u w:val="single"/>
          </w:rPr>
          <w:t>http://www.slowmovement.com/</w:t>
        </w:r>
      </w:hyperlink>
      <w:r w:rsidR="001C19E7">
        <w:rPr>
          <w:rFonts w:ascii="Times New Roman" w:hAnsi="Times New Roman" w:cs="Times New Roman"/>
          <w:color w:val="1155CC"/>
          <w:sz w:val="24"/>
          <w:szCs w:val="24"/>
          <w:u w:val="single"/>
        </w:rPr>
        <w:t>)</w:t>
      </w:r>
      <w:r w:rsidRPr="00972528">
        <w:rPr>
          <w:rFonts w:ascii="Times New Roman" w:hAnsi="Times New Roman" w:cs="Times New Roman"/>
          <w:sz w:val="24"/>
          <w:szCs w:val="24"/>
        </w:rPr>
        <w:t xml:space="preserve"> was started in Italy with the publication of the Slow Food Manifesto in 1989,</w:t>
      </w:r>
      <w:r w:rsidRPr="00972528">
        <w:rPr>
          <w:rFonts w:ascii="Times New Roman" w:eastAsia="Times New Roman" w:hAnsi="Times New Roman" w:cs="Times New Roman"/>
          <w:sz w:val="24"/>
          <w:szCs w:val="24"/>
        </w:rPr>
        <w:t xml:space="preserve"> </w:t>
      </w:r>
      <w:r w:rsidRPr="00972528">
        <w:rPr>
          <w:rFonts w:ascii="Times New Roman" w:hAnsi="Times New Roman" w:cs="Times New Roman"/>
          <w:sz w:val="24"/>
          <w:szCs w:val="24"/>
        </w:rPr>
        <w:t>and initially focused on food, but then incorporated a resistance to other neoliberal markets</w:t>
      </w:r>
      <w:r w:rsidR="00B60BCC">
        <w:rPr>
          <w:rFonts w:ascii="Times New Roman" w:hAnsi="Times New Roman" w:cs="Times New Roman"/>
          <w:sz w:val="24"/>
          <w:szCs w:val="24"/>
        </w:rPr>
        <w:t>,</w:t>
      </w:r>
      <w:r w:rsidRPr="00972528">
        <w:rPr>
          <w:rFonts w:ascii="Times New Roman" w:hAnsi="Times New Roman" w:cs="Times New Roman"/>
          <w:sz w:val="24"/>
          <w:szCs w:val="24"/>
        </w:rPr>
        <w:t xml:space="preserve"> by focusing on Slow </w:t>
      </w:r>
      <w:r w:rsidR="00B60BCC">
        <w:rPr>
          <w:rFonts w:ascii="Times New Roman" w:hAnsi="Times New Roman" w:cs="Times New Roman"/>
          <w:sz w:val="24"/>
          <w:szCs w:val="24"/>
        </w:rPr>
        <w:t>c</w:t>
      </w:r>
      <w:r w:rsidRPr="00972528">
        <w:rPr>
          <w:rFonts w:ascii="Times New Roman" w:hAnsi="Times New Roman" w:cs="Times New Roman"/>
          <w:sz w:val="24"/>
          <w:szCs w:val="24"/>
        </w:rPr>
        <w:t xml:space="preserve">ities, Slow </w:t>
      </w:r>
      <w:r w:rsidR="00B60BCC">
        <w:rPr>
          <w:rFonts w:ascii="Times New Roman" w:hAnsi="Times New Roman" w:cs="Times New Roman"/>
          <w:sz w:val="24"/>
          <w:szCs w:val="24"/>
        </w:rPr>
        <w:t>s</w:t>
      </w:r>
      <w:r w:rsidRPr="00972528">
        <w:rPr>
          <w:rFonts w:ascii="Times New Roman" w:hAnsi="Times New Roman" w:cs="Times New Roman"/>
          <w:sz w:val="24"/>
          <w:szCs w:val="24"/>
        </w:rPr>
        <w:t xml:space="preserve">chools, Slow </w:t>
      </w:r>
      <w:r w:rsidR="00B60BCC">
        <w:rPr>
          <w:rFonts w:ascii="Times New Roman" w:hAnsi="Times New Roman" w:cs="Times New Roman"/>
          <w:sz w:val="24"/>
          <w:szCs w:val="24"/>
        </w:rPr>
        <w:t>l</w:t>
      </w:r>
      <w:r w:rsidRPr="00972528">
        <w:rPr>
          <w:rFonts w:ascii="Times New Roman" w:hAnsi="Times New Roman" w:cs="Times New Roman"/>
          <w:sz w:val="24"/>
          <w:szCs w:val="24"/>
        </w:rPr>
        <w:t xml:space="preserve">iving Slow </w:t>
      </w:r>
      <w:r w:rsidR="00B60BCC">
        <w:rPr>
          <w:rFonts w:ascii="Times New Roman" w:hAnsi="Times New Roman" w:cs="Times New Roman"/>
          <w:sz w:val="24"/>
          <w:szCs w:val="24"/>
        </w:rPr>
        <w:t>t</w:t>
      </w:r>
      <w:r w:rsidRPr="00972528">
        <w:rPr>
          <w:rFonts w:ascii="Times New Roman" w:hAnsi="Times New Roman" w:cs="Times New Roman"/>
          <w:sz w:val="24"/>
          <w:szCs w:val="24"/>
        </w:rPr>
        <w:t>ourism, etc. The Slow movement embraces sustainability, emphasi</w:t>
      </w:r>
      <w:r w:rsidR="00B60BCC">
        <w:rPr>
          <w:rFonts w:ascii="Times New Roman" w:hAnsi="Times New Roman" w:cs="Times New Roman"/>
          <w:sz w:val="24"/>
          <w:szCs w:val="24"/>
        </w:rPr>
        <w:t>z</w:t>
      </w:r>
      <w:r w:rsidRPr="00972528">
        <w:rPr>
          <w:rFonts w:ascii="Times New Roman" w:hAnsi="Times New Roman" w:cs="Times New Roman"/>
          <w:sz w:val="24"/>
          <w:szCs w:val="24"/>
        </w:rPr>
        <w:t>ing the political in the personal and an anti-corporate agenda (</w:t>
      </w:r>
      <w:proofErr w:type="spellStart"/>
      <w:r w:rsidRPr="00972528">
        <w:rPr>
          <w:rFonts w:ascii="Times New Roman" w:hAnsi="Times New Roman" w:cs="Times New Roman"/>
          <w:sz w:val="24"/>
          <w:szCs w:val="24"/>
        </w:rPr>
        <w:t>Grandia</w:t>
      </w:r>
      <w:proofErr w:type="spellEnd"/>
      <w:r w:rsidRPr="00972528">
        <w:rPr>
          <w:rFonts w:ascii="Times New Roman" w:hAnsi="Times New Roman" w:cs="Times New Roman"/>
          <w:sz w:val="24"/>
          <w:szCs w:val="24"/>
        </w:rPr>
        <w:t xml:space="preserve"> 2015). The Slow Science Academy </w:t>
      </w:r>
      <w:r w:rsidR="00B60BCC">
        <w:rPr>
          <w:rFonts w:ascii="Times New Roman" w:hAnsi="Times New Roman" w:cs="Times New Roman"/>
          <w:sz w:val="24"/>
          <w:szCs w:val="24"/>
        </w:rPr>
        <w:t>(</w:t>
      </w:r>
      <w:hyperlink r:id="rId11">
        <w:r w:rsidRPr="00972528">
          <w:rPr>
            <w:rFonts w:ascii="Times New Roman" w:hAnsi="Times New Roman" w:cs="Times New Roman"/>
            <w:sz w:val="24"/>
            <w:szCs w:val="24"/>
          </w:rPr>
          <w:t>http://slow-science.org/</w:t>
        </w:r>
      </w:hyperlink>
      <w:r w:rsidR="00B60BCC">
        <w:rPr>
          <w:rFonts w:ascii="Times New Roman" w:hAnsi="Times New Roman" w:cs="Times New Roman"/>
          <w:sz w:val="24"/>
          <w:szCs w:val="24"/>
        </w:rPr>
        <w:t>)</w:t>
      </w:r>
      <w:r w:rsidRPr="00972528">
        <w:rPr>
          <w:rFonts w:ascii="Times New Roman" w:hAnsi="Times New Roman" w:cs="Times New Roman"/>
          <w:sz w:val="24"/>
          <w:szCs w:val="24"/>
        </w:rPr>
        <w:t xml:space="preserve">, developed in 2010, calls for more time to think, to digest, </w:t>
      </w:r>
      <w:r w:rsidR="00F32E69">
        <w:rPr>
          <w:rFonts w:ascii="Times New Roman" w:hAnsi="Times New Roman" w:cs="Times New Roman"/>
          <w:sz w:val="24"/>
          <w:szCs w:val="24"/>
        </w:rPr>
        <w:t xml:space="preserve"> and even to </w:t>
      </w:r>
      <w:r w:rsidRPr="00972528">
        <w:rPr>
          <w:rFonts w:ascii="Times New Roman" w:hAnsi="Times New Roman" w:cs="Times New Roman"/>
          <w:sz w:val="24"/>
          <w:szCs w:val="24"/>
        </w:rPr>
        <w:t xml:space="preserve">misunderstand each other in building a dialogue between the natural sciences and humanities. However, many authors contest the idea that the Slow movement is about doing things more slowly, </w:t>
      </w:r>
      <w:r w:rsidR="00B60BCC">
        <w:rPr>
          <w:rFonts w:ascii="Times New Roman" w:hAnsi="Times New Roman" w:cs="Times New Roman"/>
          <w:sz w:val="24"/>
          <w:szCs w:val="24"/>
        </w:rPr>
        <w:t>arguing that it is</w:t>
      </w:r>
      <w:r w:rsidRPr="00972528">
        <w:rPr>
          <w:rFonts w:ascii="Times New Roman" w:hAnsi="Times New Roman" w:cs="Times New Roman"/>
          <w:sz w:val="24"/>
          <w:szCs w:val="24"/>
        </w:rPr>
        <w:t xml:space="preserve"> rather about a way of creating a culture of care, of connecting with others and of reinvigorating and </w:t>
      </w:r>
      <w:proofErr w:type="spellStart"/>
      <w:r w:rsidRPr="00972528">
        <w:rPr>
          <w:rFonts w:ascii="Times New Roman" w:hAnsi="Times New Roman" w:cs="Times New Roman"/>
          <w:sz w:val="24"/>
          <w:szCs w:val="24"/>
        </w:rPr>
        <w:t>repolitici</w:t>
      </w:r>
      <w:r w:rsidR="00B60BCC">
        <w:rPr>
          <w:rFonts w:ascii="Times New Roman" w:hAnsi="Times New Roman" w:cs="Times New Roman"/>
          <w:sz w:val="24"/>
          <w:szCs w:val="24"/>
        </w:rPr>
        <w:t>z</w:t>
      </w:r>
      <w:r w:rsidRPr="00972528">
        <w:rPr>
          <w:rFonts w:ascii="Times New Roman" w:hAnsi="Times New Roman" w:cs="Times New Roman"/>
          <w:sz w:val="24"/>
          <w:szCs w:val="24"/>
        </w:rPr>
        <w:t>ing</w:t>
      </w:r>
      <w:proofErr w:type="spellEnd"/>
      <w:r w:rsidRPr="00972528">
        <w:rPr>
          <w:rFonts w:ascii="Times New Roman" w:hAnsi="Times New Roman" w:cs="Times New Roman"/>
          <w:sz w:val="24"/>
          <w:szCs w:val="24"/>
        </w:rPr>
        <w:t xml:space="preserve"> life, including academic life (Martell 2014; Mountz et al. 2015; </w:t>
      </w:r>
      <w:proofErr w:type="spellStart"/>
      <w:r w:rsidRPr="00972528">
        <w:rPr>
          <w:rFonts w:ascii="Times New Roman" w:hAnsi="Times New Roman" w:cs="Times New Roman"/>
          <w:sz w:val="24"/>
          <w:szCs w:val="24"/>
        </w:rPr>
        <w:t>Parkins</w:t>
      </w:r>
      <w:proofErr w:type="spellEnd"/>
      <w:r w:rsidRPr="00972528">
        <w:rPr>
          <w:rFonts w:ascii="Times New Roman" w:hAnsi="Times New Roman" w:cs="Times New Roman"/>
          <w:sz w:val="24"/>
          <w:szCs w:val="24"/>
        </w:rPr>
        <w:t xml:space="preserve"> and Craig 2016). </w:t>
      </w:r>
      <w:proofErr w:type="spellStart"/>
      <w:r w:rsidRPr="00972528">
        <w:rPr>
          <w:rFonts w:ascii="Times New Roman" w:hAnsi="Times New Roman" w:cs="Times New Roman"/>
          <w:sz w:val="24"/>
          <w:szCs w:val="24"/>
        </w:rPr>
        <w:t>Parkins</w:t>
      </w:r>
      <w:proofErr w:type="spellEnd"/>
      <w:r w:rsidRPr="00972528">
        <w:rPr>
          <w:rFonts w:ascii="Times New Roman" w:hAnsi="Times New Roman" w:cs="Times New Roman"/>
          <w:sz w:val="24"/>
          <w:szCs w:val="24"/>
        </w:rPr>
        <w:t xml:space="preserve"> and Craig (2006, ix) explain the Slow movement in the following way:</w:t>
      </w:r>
    </w:p>
    <w:p w14:paraId="01E90EB8" w14:textId="20323BB4" w:rsidR="00BB774A" w:rsidRPr="00972528" w:rsidRDefault="00C9079D" w:rsidP="00D36F07">
      <w:pPr>
        <w:pStyle w:val="Normal1"/>
        <w:spacing w:line="360" w:lineRule="auto"/>
        <w:ind w:left="720"/>
        <w:rPr>
          <w:rFonts w:ascii="Times New Roman" w:hAnsi="Times New Roman" w:cs="Times New Roman"/>
          <w:sz w:val="24"/>
          <w:szCs w:val="24"/>
        </w:rPr>
      </w:pPr>
      <w:r w:rsidRPr="00972528">
        <w:rPr>
          <w:rFonts w:ascii="Times New Roman" w:hAnsi="Times New Roman" w:cs="Times New Roman"/>
        </w:rPr>
        <w:t>it is a process whereby everyday life – in all its pace and complexity,</w:t>
      </w:r>
      <w:r w:rsidRPr="00972528">
        <w:rPr>
          <w:rFonts w:ascii="Times New Roman" w:hAnsi="Times New Roman" w:cs="Times New Roman"/>
          <w:i/>
        </w:rPr>
        <w:t xml:space="preserve"> frisson</w:t>
      </w:r>
      <w:r w:rsidRPr="00972528">
        <w:rPr>
          <w:rFonts w:ascii="Times New Roman" w:hAnsi="Times New Roman" w:cs="Times New Roman"/>
        </w:rPr>
        <w:t xml:space="preserve"> and routine – is approached with care and attention … an attempt to live in the present in a meaningful, sustainable, thoughtful </w:t>
      </w:r>
      <w:r w:rsidRPr="00972528">
        <w:rPr>
          <w:rFonts w:ascii="Times New Roman" w:hAnsi="Times New Roman" w:cs="Times New Roman"/>
          <w:i/>
        </w:rPr>
        <w:t xml:space="preserve">and pleasurable </w:t>
      </w:r>
      <w:r w:rsidRPr="00972528">
        <w:rPr>
          <w:rFonts w:ascii="Times New Roman" w:hAnsi="Times New Roman" w:cs="Times New Roman"/>
        </w:rPr>
        <w:t>way (</w:t>
      </w:r>
      <w:proofErr w:type="spellStart"/>
      <w:r w:rsidRPr="00972528">
        <w:rPr>
          <w:rFonts w:ascii="Times New Roman" w:hAnsi="Times New Roman" w:cs="Times New Roman"/>
        </w:rPr>
        <w:t>Parkins</w:t>
      </w:r>
      <w:proofErr w:type="spellEnd"/>
      <w:r w:rsidRPr="00972528">
        <w:rPr>
          <w:rFonts w:ascii="Times New Roman" w:hAnsi="Times New Roman" w:cs="Times New Roman"/>
        </w:rPr>
        <w:t xml:space="preserve"> and Craig ix).</w:t>
      </w:r>
    </w:p>
    <w:p w14:paraId="75B075DD" w14:textId="77777777" w:rsidR="00097B0C"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 xml:space="preserve"> </w:t>
      </w:r>
    </w:p>
    <w:p w14:paraId="73A470A4" w14:textId="3DD9E86D" w:rsidR="00BB774A" w:rsidRPr="00972528"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There are a number of important aspects to this definition for thinking about scholarship at writing retreats. Firstly, it acknowledges everyday life, which is important to remember when academics participate in writing retreats, as there are disruptions</w:t>
      </w:r>
      <w:r w:rsidR="00097B0C">
        <w:rPr>
          <w:rFonts w:ascii="Times New Roman" w:hAnsi="Times New Roman" w:cs="Times New Roman"/>
          <w:sz w:val="24"/>
          <w:szCs w:val="24"/>
        </w:rPr>
        <w:t>,</w:t>
      </w:r>
      <w:r w:rsidRPr="00972528">
        <w:rPr>
          <w:rFonts w:ascii="Times New Roman" w:hAnsi="Times New Roman" w:cs="Times New Roman"/>
          <w:sz w:val="24"/>
          <w:szCs w:val="24"/>
        </w:rPr>
        <w:t xml:space="preserve"> and both paid and unpaid caring</w:t>
      </w:r>
      <w:r w:rsidR="00097B0C">
        <w:rPr>
          <w:rFonts w:ascii="Times New Roman" w:hAnsi="Times New Roman" w:cs="Times New Roman"/>
          <w:sz w:val="24"/>
          <w:szCs w:val="24"/>
        </w:rPr>
        <w:t>,</w:t>
      </w:r>
      <w:r w:rsidRPr="00972528">
        <w:rPr>
          <w:rFonts w:ascii="Times New Roman" w:hAnsi="Times New Roman" w:cs="Times New Roman"/>
          <w:sz w:val="24"/>
          <w:szCs w:val="24"/>
        </w:rPr>
        <w:t xml:space="preserve"> and other responsibilities which affect the writing process (</w:t>
      </w:r>
      <w:proofErr w:type="spellStart"/>
      <w:r w:rsidRPr="00972528">
        <w:rPr>
          <w:rFonts w:ascii="Times New Roman" w:hAnsi="Times New Roman" w:cs="Times New Roman"/>
          <w:sz w:val="24"/>
          <w:szCs w:val="24"/>
        </w:rPr>
        <w:t>Garey</w:t>
      </w:r>
      <w:proofErr w:type="spellEnd"/>
      <w:r w:rsidRPr="00972528">
        <w:rPr>
          <w:rFonts w:ascii="Times New Roman" w:hAnsi="Times New Roman" w:cs="Times New Roman"/>
          <w:sz w:val="24"/>
          <w:szCs w:val="24"/>
        </w:rPr>
        <w:t xml:space="preserve">, Hertz and Nelson 2014). The second significant aspect of </w:t>
      </w:r>
      <w:proofErr w:type="spellStart"/>
      <w:r w:rsidRPr="00972528">
        <w:rPr>
          <w:rFonts w:ascii="Times New Roman" w:hAnsi="Times New Roman" w:cs="Times New Roman"/>
          <w:sz w:val="24"/>
          <w:szCs w:val="24"/>
        </w:rPr>
        <w:t>Parkins</w:t>
      </w:r>
      <w:proofErr w:type="spellEnd"/>
      <w:r w:rsidRPr="00972528">
        <w:rPr>
          <w:rFonts w:ascii="Times New Roman" w:hAnsi="Times New Roman" w:cs="Times New Roman"/>
          <w:sz w:val="24"/>
          <w:szCs w:val="24"/>
        </w:rPr>
        <w:t xml:space="preserve"> and Craig’s conception of the Slow movement is the foregrounding of care and attention, inspiring a strong ethic of engagement (</w:t>
      </w:r>
      <w:proofErr w:type="spellStart"/>
      <w:r w:rsidRPr="00972528">
        <w:rPr>
          <w:rFonts w:ascii="Times New Roman" w:hAnsi="Times New Roman" w:cs="Times New Roman"/>
          <w:sz w:val="24"/>
          <w:szCs w:val="24"/>
        </w:rPr>
        <w:t>Grandia</w:t>
      </w:r>
      <w:proofErr w:type="spellEnd"/>
      <w:r w:rsidRPr="00972528">
        <w:rPr>
          <w:rFonts w:ascii="Times New Roman" w:hAnsi="Times New Roman" w:cs="Times New Roman"/>
          <w:sz w:val="24"/>
          <w:szCs w:val="24"/>
        </w:rPr>
        <w:t xml:space="preserve"> 2015).  As will be discussed later in the section on diffractive methodology, care, attentiveness and engag</w:t>
      </w:r>
      <w:r w:rsidR="006B0EB3" w:rsidRPr="00972528">
        <w:rPr>
          <w:rFonts w:ascii="Times New Roman" w:hAnsi="Times New Roman" w:cs="Times New Roman"/>
          <w:sz w:val="24"/>
          <w:szCs w:val="24"/>
        </w:rPr>
        <w:t>e</w:t>
      </w:r>
      <w:r w:rsidRPr="00972528">
        <w:rPr>
          <w:rFonts w:ascii="Times New Roman" w:hAnsi="Times New Roman" w:cs="Times New Roman"/>
          <w:sz w:val="24"/>
          <w:szCs w:val="24"/>
        </w:rPr>
        <w:t>ment are important qualities in the process of reading and writing, as well as the giving and receiving of feedback (</w:t>
      </w:r>
      <w:r w:rsidRPr="00AD79F7">
        <w:rPr>
          <w:rFonts w:ascii="Times New Roman" w:hAnsi="Times New Roman" w:cs="Times New Roman"/>
          <w:sz w:val="24"/>
          <w:szCs w:val="24"/>
        </w:rPr>
        <w:t xml:space="preserve">see </w:t>
      </w:r>
      <w:r w:rsidR="0051452B" w:rsidRPr="00AD79F7">
        <w:rPr>
          <w:rFonts w:ascii="Times New Roman" w:hAnsi="Times New Roman" w:cs="Times New Roman"/>
          <w:sz w:val="24"/>
          <w:szCs w:val="24"/>
        </w:rPr>
        <w:t>Bozalek et al.</w:t>
      </w:r>
      <w:r w:rsidR="00741539" w:rsidRPr="00AD79F7">
        <w:rPr>
          <w:rFonts w:ascii="Times New Roman" w:hAnsi="Times New Roman" w:cs="Times New Roman"/>
          <w:sz w:val="24"/>
          <w:szCs w:val="24"/>
        </w:rPr>
        <w:t xml:space="preserve"> </w:t>
      </w:r>
      <w:r w:rsidRPr="00AD79F7">
        <w:rPr>
          <w:rFonts w:ascii="Times New Roman" w:hAnsi="Times New Roman" w:cs="Times New Roman"/>
          <w:sz w:val="24"/>
          <w:szCs w:val="24"/>
        </w:rPr>
        <w:t>2016 for a fuller discussion on care ethics and feedback). Thirdly, the focus on</w:t>
      </w:r>
      <w:r w:rsidRPr="00972528">
        <w:rPr>
          <w:rFonts w:ascii="Times New Roman" w:hAnsi="Times New Roman" w:cs="Times New Roman"/>
          <w:sz w:val="24"/>
          <w:szCs w:val="24"/>
        </w:rPr>
        <w:t xml:space="preserve"> living in the present coheres with a focus on the possibilities of focusing </w:t>
      </w:r>
      <w:proofErr w:type="spellStart"/>
      <w:r w:rsidRPr="00972528">
        <w:rPr>
          <w:rFonts w:ascii="Times New Roman" w:hAnsi="Times New Roman" w:cs="Times New Roman"/>
          <w:sz w:val="24"/>
          <w:szCs w:val="24"/>
        </w:rPr>
        <w:t>indepth</w:t>
      </w:r>
      <w:proofErr w:type="spellEnd"/>
      <w:r w:rsidRPr="00972528">
        <w:rPr>
          <w:rFonts w:ascii="Times New Roman" w:hAnsi="Times New Roman" w:cs="Times New Roman"/>
          <w:sz w:val="24"/>
          <w:szCs w:val="24"/>
        </w:rPr>
        <w:t xml:space="preserve"> on the processes of writing as they unfold. Finally, in order for a writing retreat to be conducive for engagement with quality work, it needs to be pleasurable and provide </w:t>
      </w:r>
      <w:r w:rsidRPr="00972528">
        <w:rPr>
          <w:rFonts w:ascii="Times New Roman" w:hAnsi="Times New Roman" w:cs="Times New Roman"/>
          <w:sz w:val="24"/>
          <w:szCs w:val="24"/>
        </w:rPr>
        <w:lastRenderedPageBreak/>
        <w:t>opportunities to connect with others in meaningful, thoughtful and sustainable ways (</w:t>
      </w:r>
      <w:proofErr w:type="spellStart"/>
      <w:r w:rsidRPr="00972528">
        <w:rPr>
          <w:rFonts w:ascii="Times New Roman" w:hAnsi="Times New Roman" w:cs="Times New Roman"/>
          <w:sz w:val="24"/>
          <w:szCs w:val="24"/>
        </w:rPr>
        <w:t>Alaimo</w:t>
      </w:r>
      <w:proofErr w:type="spellEnd"/>
      <w:r w:rsidRPr="00972528">
        <w:rPr>
          <w:rFonts w:ascii="Times New Roman" w:hAnsi="Times New Roman" w:cs="Times New Roman"/>
          <w:sz w:val="24"/>
          <w:szCs w:val="24"/>
        </w:rPr>
        <w:t xml:space="preserve"> 2016; </w:t>
      </w:r>
      <w:proofErr w:type="spellStart"/>
      <w:r w:rsidRPr="00972528">
        <w:rPr>
          <w:rFonts w:ascii="Times New Roman" w:hAnsi="Times New Roman" w:cs="Times New Roman"/>
          <w:sz w:val="24"/>
          <w:szCs w:val="24"/>
        </w:rPr>
        <w:t>Braidotti</w:t>
      </w:r>
      <w:proofErr w:type="spellEnd"/>
      <w:r w:rsidRPr="00972528">
        <w:rPr>
          <w:rFonts w:ascii="Times New Roman" w:hAnsi="Times New Roman" w:cs="Times New Roman"/>
          <w:sz w:val="24"/>
          <w:szCs w:val="24"/>
        </w:rPr>
        <w:t xml:space="preserve"> 2013). In addition to these considerations, Mountz et al. (2015) propose that Slow scholarship should address issues of privilege and marginali</w:t>
      </w:r>
      <w:r w:rsidR="00C13247">
        <w:rPr>
          <w:rFonts w:ascii="Times New Roman" w:hAnsi="Times New Roman" w:cs="Times New Roman"/>
          <w:sz w:val="24"/>
          <w:szCs w:val="24"/>
        </w:rPr>
        <w:t>z</w:t>
      </w:r>
      <w:r w:rsidRPr="00972528">
        <w:rPr>
          <w:rFonts w:ascii="Times New Roman" w:hAnsi="Times New Roman" w:cs="Times New Roman"/>
          <w:sz w:val="24"/>
          <w:szCs w:val="24"/>
        </w:rPr>
        <w:t>ation in the academy, and strive towards making the university an inclusive place where all can collectively and collaboratively flourish. Slow scholarship also facilitates more time for dialogue, thought, and all the processes involved in creation – ‘to think, write, read, research, analyze, edit, organize’ (Mountz et al. 2015, 1236)</w:t>
      </w:r>
      <w:r w:rsidR="00166B93">
        <w:rPr>
          <w:rFonts w:ascii="Times New Roman" w:hAnsi="Times New Roman" w:cs="Times New Roman"/>
          <w:sz w:val="24"/>
          <w:szCs w:val="24"/>
        </w:rPr>
        <w:t>,</w:t>
      </w:r>
      <w:r w:rsidRPr="00972528">
        <w:rPr>
          <w:rFonts w:ascii="Times New Roman" w:hAnsi="Times New Roman" w:cs="Times New Roman"/>
          <w:sz w:val="24"/>
          <w:szCs w:val="24"/>
        </w:rPr>
        <w:t xml:space="preserve"> to give and receive feedback, to intra-act and connect with others about their writing and their responses to one’s own writing</w:t>
      </w:r>
      <w:r w:rsidRPr="00972528">
        <w:rPr>
          <w:rFonts w:ascii="Times New Roman" w:eastAsia="Times New Roman" w:hAnsi="Times New Roman" w:cs="Times New Roman"/>
          <w:sz w:val="24"/>
          <w:szCs w:val="24"/>
        </w:rPr>
        <w:t xml:space="preserve">. </w:t>
      </w:r>
      <w:r w:rsidRPr="00972528">
        <w:rPr>
          <w:rFonts w:ascii="Times New Roman" w:hAnsi="Times New Roman" w:cs="Times New Roman"/>
          <w:sz w:val="24"/>
          <w:szCs w:val="24"/>
        </w:rPr>
        <w:t>Slow scholarship may also lead to unexpected reconfigurations of ideas</w:t>
      </w:r>
      <w:r w:rsidR="00B31F21">
        <w:rPr>
          <w:rFonts w:ascii="Times New Roman" w:hAnsi="Times New Roman" w:cs="Times New Roman"/>
          <w:sz w:val="24"/>
          <w:szCs w:val="24"/>
        </w:rPr>
        <w:t xml:space="preserve"> </w:t>
      </w:r>
      <w:r w:rsidRPr="00972528">
        <w:rPr>
          <w:rFonts w:ascii="Times New Roman" w:hAnsi="Times New Roman" w:cs="Times New Roman"/>
          <w:sz w:val="24"/>
          <w:szCs w:val="24"/>
        </w:rPr>
        <w:t xml:space="preserve">- as </w:t>
      </w:r>
      <w:proofErr w:type="spellStart"/>
      <w:r w:rsidRPr="00972528">
        <w:rPr>
          <w:rFonts w:ascii="Times New Roman" w:hAnsi="Times New Roman" w:cs="Times New Roman"/>
          <w:sz w:val="24"/>
          <w:szCs w:val="24"/>
        </w:rPr>
        <w:t>Grandia</w:t>
      </w:r>
      <w:proofErr w:type="spellEnd"/>
      <w:r w:rsidRPr="00972528">
        <w:rPr>
          <w:rFonts w:ascii="Times New Roman" w:hAnsi="Times New Roman" w:cs="Times New Roman"/>
          <w:sz w:val="24"/>
          <w:szCs w:val="24"/>
        </w:rPr>
        <w:t xml:space="preserve"> (2015,</w:t>
      </w:r>
      <w:r w:rsidR="00C13247">
        <w:rPr>
          <w:rFonts w:ascii="Times New Roman" w:hAnsi="Times New Roman" w:cs="Times New Roman"/>
          <w:sz w:val="24"/>
          <w:szCs w:val="24"/>
        </w:rPr>
        <w:t xml:space="preserve"> </w:t>
      </w:r>
      <w:r w:rsidRPr="00972528">
        <w:rPr>
          <w:rFonts w:ascii="Times New Roman" w:hAnsi="Times New Roman" w:cs="Times New Roman"/>
          <w:sz w:val="24"/>
          <w:szCs w:val="24"/>
        </w:rPr>
        <w:t>312) puts it:</w:t>
      </w:r>
    </w:p>
    <w:p w14:paraId="06824C07" w14:textId="60DF1D37" w:rsidR="00BB774A" w:rsidRPr="00972528" w:rsidRDefault="00C9079D" w:rsidP="00D36F07">
      <w:pPr>
        <w:pStyle w:val="Normal1"/>
        <w:spacing w:line="360" w:lineRule="auto"/>
        <w:ind w:left="720"/>
        <w:rPr>
          <w:rFonts w:ascii="Times New Roman" w:hAnsi="Times New Roman" w:cs="Times New Roman"/>
        </w:rPr>
      </w:pPr>
      <w:r w:rsidRPr="00972528">
        <w:rPr>
          <w:rFonts w:ascii="Times New Roman" w:hAnsi="Times New Roman" w:cs="Times New Roman"/>
        </w:rPr>
        <w:t>Slow research embraces the power of serendipity (</w:t>
      </w:r>
      <w:proofErr w:type="spellStart"/>
      <w:r w:rsidRPr="00972528">
        <w:rPr>
          <w:rFonts w:ascii="Times New Roman" w:hAnsi="Times New Roman" w:cs="Times New Roman"/>
        </w:rPr>
        <w:t>Hannerz</w:t>
      </w:r>
      <w:proofErr w:type="spellEnd"/>
      <w:r w:rsidRPr="00972528">
        <w:rPr>
          <w:rFonts w:ascii="Times New Roman" w:hAnsi="Times New Roman" w:cs="Times New Roman"/>
        </w:rPr>
        <w:t xml:space="preserve"> 2006),</w:t>
      </w:r>
      <w:r w:rsidR="009C5F6B">
        <w:rPr>
          <w:rFonts w:ascii="Times New Roman" w:hAnsi="Times New Roman" w:cs="Times New Roman"/>
        </w:rPr>
        <w:t xml:space="preserve"> allowing</w:t>
      </w:r>
      <w:r w:rsidRPr="00972528">
        <w:rPr>
          <w:rFonts w:ascii="Times New Roman" w:hAnsi="Times New Roman" w:cs="Times New Roman"/>
        </w:rPr>
        <w:t xml:space="preserve"> ‘the unexpected to reconfigure the research itself’ (Adams et al., 2014</w:t>
      </w:r>
      <w:r w:rsidR="00166B93">
        <w:rPr>
          <w:rFonts w:ascii="Times New Roman" w:hAnsi="Times New Roman" w:cs="Times New Roman"/>
        </w:rPr>
        <w:t>,</w:t>
      </w:r>
      <w:r w:rsidRPr="00972528">
        <w:rPr>
          <w:rFonts w:ascii="Times New Roman" w:hAnsi="Times New Roman" w:cs="Times New Roman"/>
        </w:rPr>
        <w:t xml:space="preserve"> 189), and, like Slow Food adherents who take pause before a meal, leaves ample space upfront for collaborative and dialogic engagement with communities.</w:t>
      </w:r>
    </w:p>
    <w:p w14:paraId="4FAB532D" w14:textId="77777777" w:rsidR="00BB774A" w:rsidRPr="00972528"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 xml:space="preserve"> </w:t>
      </w:r>
    </w:p>
    <w:p w14:paraId="7AA2CCBF" w14:textId="6A70C276" w:rsidR="00BB774A" w:rsidRPr="00972528"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The idea that an article can be written in a one off retreat and that those attending the retreat are monitored for the products that come out of these events (such as a publication in a journal) mi</w:t>
      </w:r>
      <w:r w:rsidR="00C13247">
        <w:rPr>
          <w:rFonts w:ascii="Times New Roman" w:hAnsi="Times New Roman" w:cs="Times New Roman"/>
          <w:sz w:val="24"/>
          <w:szCs w:val="24"/>
        </w:rPr>
        <w:t>li</w:t>
      </w:r>
      <w:r w:rsidRPr="00972528">
        <w:rPr>
          <w:rFonts w:ascii="Times New Roman" w:hAnsi="Times New Roman" w:cs="Times New Roman"/>
          <w:sz w:val="24"/>
          <w:szCs w:val="24"/>
        </w:rPr>
        <w:t>tates against quality time being spent in engaging with all the necessary processes discussed above. It also does not take into account the time it takes for ideas to percolate and mature</w:t>
      </w:r>
      <w:r w:rsidR="00C13247">
        <w:rPr>
          <w:rFonts w:ascii="Times New Roman" w:hAnsi="Times New Roman" w:cs="Times New Roman"/>
          <w:sz w:val="24"/>
          <w:szCs w:val="24"/>
        </w:rPr>
        <w:t>,</w:t>
      </w:r>
      <w:r w:rsidRPr="00972528">
        <w:rPr>
          <w:rFonts w:ascii="Times New Roman" w:hAnsi="Times New Roman" w:cs="Times New Roman"/>
          <w:sz w:val="24"/>
          <w:szCs w:val="24"/>
        </w:rPr>
        <w:t xml:space="preserve"> for thoughtful and meaningful work to be created.</w:t>
      </w:r>
    </w:p>
    <w:p w14:paraId="5295AEB3" w14:textId="77777777" w:rsidR="00BB774A" w:rsidRPr="00972528" w:rsidRDefault="00C9079D" w:rsidP="00D36F07">
      <w:pPr>
        <w:pStyle w:val="Normal1"/>
        <w:spacing w:line="360" w:lineRule="auto"/>
        <w:ind w:firstLine="720"/>
        <w:rPr>
          <w:rFonts w:ascii="Times New Roman" w:hAnsi="Times New Roman" w:cs="Times New Roman"/>
          <w:sz w:val="24"/>
          <w:szCs w:val="24"/>
        </w:rPr>
      </w:pPr>
      <w:r w:rsidRPr="00972528">
        <w:rPr>
          <w:rFonts w:ascii="Times New Roman" w:hAnsi="Times New Roman" w:cs="Times New Roman"/>
          <w:sz w:val="24"/>
          <w:szCs w:val="24"/>
        </w:rPr>
        <w:t xml:space="preserve"> </w:t>
      </w:r>
    </w:p>
    <w:p w14:paraId="535BF7D8" w14:textId="42CD491B" w:rsidR="00BB774A" w:rsidRPr="00AD79F7" w:rsidRDefault="00C13247" w:rsidP="00D36F07">
      <w:pPr>
        <w:pStyle w:val="Normal1"/>
        <w:spacing w:line="360" w:lineRule="auto"/>
        <w:rPr>
          <w:sz w:val="24"/>
          <w:szCs w:val="24"/>
        </w:rPr>
      </w:pPr>
      <w:r w:rsidRPr="00AD79F7">
        <w:rPr>
          <w:b/>
          <w:sz w:val="24"/>
          <w:szCs w:val="24"/>
        </w:rPr>
        <w:t>A DIFFRACTIVE METHODOLOGY FOR READING AND WRITING</w:t>
      </w:r>
    </w:p>
    <w:p w14:paraId="0A400C1D" w14:textId="15F31AC0" w:rsidR="00BB774A" w:rsidRPr="002E4BEB" w:rsidRDefault="00C9079D" w:rsidP="00D36F07">
      <w:pPr>
        <w:pStyle w:val="Normal1"/>
        <w:spacing w:line="360" w:lineRule="auto"/>
        <w:rPr>
          <w:rFonts w:ascii="Times New Roman" w:hAnsi="Times New Roman" w:cs="Times New Roman"/>
          <w:sz w:val="24"/>
          <w:szCs w:val="24"/>
        </w:rPr>
      </w:pPr>
      <w:r w:rsidRPr="00972528">
        <w:rPr>
          <w:rFonts w:ascii="Times New Roman" w:hAnsi="Times New Roman" w:cs="Times New Roman"/>
          <w:sz w:val="24"/>
          <w:szCs w:val="24"/>
        </w:rPr>
        <w:t xml:space="preserve">The notion of a diffractive methodology was initiated by Donna </w:t>
      </w:r>
      <w:proofErr w:type="spellStart"/>
      <w:r w:rsidRPr="00972528">
        <w:rPr>
          <w:rFonts w:ascii="Times New Roman" w:hAnsi="Times New Roman" w:cs="Times New Roman"/>
          <w:sz w:val="24"/>
          <w:szCs w:val="24"/>
        </w:rPr>
        <w:t>Haraway</w:t>
      </w:r>
      <w:proofErr w:type="spellEnd"/>
      <w:r w:rsidRPr="00972528">
        <w:rPr>
          <w:rFonts w:ascii="Times New Roman" w:hAnsi="Times New Roman" w:cs="Times New Roman"/>
          <w:sz w:val="24"/>
          <w:szCs w:val="24"/>
        </w:rPr>
        <w:t xml:space="preserve"> (1997, 2000, 2016) as an alternative to reflection and reflexivity, and taken forward by Karen Barad, a feminist philosopher and quantum physicist who refers to it as a </w:t>
      </w:r>
      <w:r w:rsidR="00C13247">
        <w:rPr>
          <w:rFonts w:ascii="Times New Roman" w:hAnsi="Times New Roman" w:cs="Times New Roman"/>
          <w:sz w:val="24"/>
          <w:szCs w:val="24"/>
        </w:rPr>
        <w:t>‘</w:t>
      </w:r>
      <w:r w:rsidRPr="00972528">
        <w:rPr>
          <w:rFonts w:ascii="Times New Roman" w:hAnsi="Times New Roman" w:cs="Times New Roman"/>
          <w:sz w:val="24"/>
          <w:szCs w:val="24"/>
        </w:rPr>
        <w:t>physical phenomenon</w:t>
      </w:r>
      <w:r w:rsidR="00C13247">
        <w:rPr>
          <w:rFonts w:ascii="Times New Roman" w:hAnsi="Times New Roman" w:cs="Times New Roman"/>
          <w:sz w:val="24"/>
          <w:szCs w:val="24"/>
        </w:rPr>
        <w:t>’</w:t>
      </w:r>
      <w:r w:rsidRPr="00972528">
        <w:rPr>
          <w:rFonts w:ascii="Times New Roman" w:hAnsi="Times New Roman" w:cs="Times New Roman"/>
          <w:i/>
          <w:sz w:val="24"/>
          <w:szCs w:val="24"/>
        </w:rPr>
        <w:t xml:space="preserve"> </w:t>
      </w:r>
      <w:r w:rsidRPr="00972528">
        <w:rPr>
          <w:rFonts w:ascii="Times New Roman" w:hAnsi="Times New Roman" w:cs="Times New Roman"/>
          <w:sz w:val="24"/>
          <w:szCs w:val="24"/>
        </w:rPr>
        <w:t xml:space="preserve">which is part of wave </w:t>
      </w:r>
      <w:proofErr w:type="spellStart"/>
      <w:r w:rsidRPr="00972528">
        <w:rPr>
          <w:rFonts w:ascii="Times New Roman" w:hAnsi="Times New Roman" w:cs="Times New Roman"/>
          <w:sz w:val="24"/>
          <w:szCs w:val="24"/>
        </w:rPr>
        <w:t>behaviour</w:t>
      </w:r>
      <w:proofErr w:type="spellEnd"/>
      <w:r w:rsidRPr="00972528">
        <w:rPr>
          <w:rFonts w:ascii="Times New Roman" w:hAnsi="Times New Roman" w:cs="Times New Roman"/>
          <w:sz w:val="24"/>
          <w:szCs w:val="24"/>
        </w:rPr>
        <w:t xml:space="preserve"> - whether it is light, water, or sound waves. Diffraction is where waves </w:t>
      </w:r>
      <w:r w:rsidR="00166B93">
        <w:rPr>
          <w:rFonts w:ascii="Times New Roman" w:hAnsi="Times New Roman" w:cs="Times New Roman"/>
          <w:sz w:val="24"/>
          <w:szCs w:val="24"/>
        </w:rPr>
        <w:t>‘</w:t>
      </w:r>
      <w:r w:rsidRPr="00972528">
        <w:rPr>
          <w:rFonts w:ascii="Times New Roman" w:hAnsi="Times New Roman" w:cs="Times New Roman"/>
          <w:sz w:val="24"/>
          <w:szCs w:val="24"/>
        </w:rPr>
        <w:t>combine when they overlap and the apparent bending and spreading out of waves when they encounter an obstruction</w:t>
      </w:r>
      <w:r w:rsidR="00166B93">
        <w:rPr>
          <w:rFonts w:ascii="Times New Roman" w:hAnsi="Times New Roman" w:cs="Times New Roman"/>
          <w:sz w:val="24"/>
          <w:szCs w:val="24"/>
        </w:rPr>
        <w:t>’</w:t>
      </w:r>
      <w:r w:rsidRPr="00972528">
        <w:rPr>
          <w:rFonts w:ascii="Times New Roman" w:hAnsi="Times New Roman" w:cs="Times New Roman"/>
          <w:sz w:val="24"/>
          <w:szCs w:val="24"/>
        </w:rPr>
        <w:t xml:space="preserve"> (Barad, 2007, 28). In combining, waves can be amplified by being superimposed upon one another. Barad uses this physical process of diffraction as a methodology which engages affirmatively with difference</w:t>
      </w:r>
      <w:r w:rsidRPr="002E4BEB">
        <w:rPr>
          <w:rFonts w:ascii="Times New Roman" w:hAnsi="Times New Roman" w:cs="Times New Roman"/>
          <w:sz w:val="24"/>
          <w:szCs w:val="24"/>
        </w:rPr>
        <w:t>.</w:t>
      </w:r>
      <w:r w:rsidR="00972528">
        <w:rPr>
          <w:rFonts w:ascii="Times New Roman" w:hAnsi="Times New Roman" w:cs="Times New Roman"/>
          <w:sz w:val="24"/>
          <w:szCs w:val="24"/>
        </w:rPr>
        <w:t xml:space="preserve"> The valorization of difference as </w:t>
      </w:r>
      <w:r w:rsidR="00B967A0">
        <w:rPr>
          <w:rFonts w:ascii="Times New Roman" w:hAnsi="Times New Roman" w:cs="Times New Roman"/>
          <w:sz w:val="24"/>
          <w:szCs w:val="24"/>
        </w:rPr>
        <w:t>affirmative is</w:t>
      </w:r>
      <w:r w:rsidR="00972528">
        <w:rPr>
          <w:rFonts w:ascii="Times New Roman" w:hAnsi="Times New Roman" w:cs="Times New Roman"/>
          <w:sz w:val="24"/>
          <w:szCs w:val="24"/>
        </w:rPr>
        <w:t xml:space="preserve"> important</w:t>
      </w:r>
      <w:r w:rsidR="00166B93">
        <w:rPr>
          <w:rFonts w:ascii="Times New Roman" w:hAnsi="Times New Roman" w:cs="Times New Roman"/>
          <w:sz w:val="24"/>
          <w:szCs w:val="24"/>
        </w:rPr>
        <w:t>,</w:t>
      </w:r>
      <w:r w:rsidR="00972528">
        <w:rPr>
          <w:rFonts w:ascii="Times New Roman" w:hAnsi="Times New Roman" w:cs="Times New Roman"/>
          <w:sz w:val="24"/>
          <w:szCs w:val="24"/>
        </w:rPr>
        <w:t xml:space="preserve"> as it gets away from replication and sameness</w:t>
      </w:r>
      <w:r w:rsidR="00166B93">
        <w:rPr>
          <w:rFonts w:ascii="Times New Roman" w:hAnsi="Times New Roman" w:cs="Times New Roman"/>
          <w:sz w:val="24"/>
          <w:szCs w:val="24"/>
        </w:rPr>
        <w:t>,</w:t>
      </w:r>
      <w:r w:rsidR="00972528">
        <w:rPr>
          <w:rFonts w:ascii="Times New Roman" w:hAnsi="Times New Roman" w:cs="Times New Roman"/>
          <w:sz w:val="24"/>
          <w:szCs w:val="24"/>
        </w:rPr>
        <w:t xml:space="preserve"> and </w:t>
      </w:r>
      <w:r w:rsidR="002E4BEB">
        <w:rPr>
          <w:rFonts w:ascii="Times New Roman" w:hAnsi="Times New Roman" w:cs="Times New Roman"/>
          <w:sz w:val="24"/>
          <w:szCs w:val="24"/>
        </w:rPr>
        <w:t>emphasiz</w:t>
      </w:r>
      <w:r w:rsidR="00166B93">
        <w:rPr>
          <w:rFonts w:ascii="Times New Roman" w:hAnsi="Times New Roman" w:cs="Times New Roman"/>
          <w:sz w:val="24"/>
          <w:szCs w:val="24"/>
        </w:rPr>
        <w:t>es</w:t>
      </w:r>
      <w:r w:rsidR="002E4BEB">
        <w:rPr>
          <w:rFonts w:ascii="Times New Roman" w:hAnsi="Times New Roman" w:cs="Times New Roman"/>
          <w:sz w:val="24"/>
          <w:szCs w:val="24"/>
        </w:rPr>
        <w:t xml:space="preserve"> </w:t>
      </w:r>
      <w:r w:rsidR="00265525">
        <w:rPr>
          <w:rFonts w:ascii="Times New Roman" w:hAnsi="Times New Roman" w:cs="Times New Roman"/>
          <w:sz w:val="24"/>
          <w:szCs w:val="24"/>
        </w:rPr>
        <w:t>potential</w:t>
      </w:r>
      <w:r w:rsidR="002E4BEB">
        <w:rPr>
          <w:rFonts w:ascii="Times New Roman" w:hAnsi="Times New Roman" w:cs="Times New Roman"/>
          <w:sz w:val="24"/>
          <w:szCs w:val="24"/>
        </w:rPr>
        <w:t xml:space="preserve"> new insights that can come from the patterns of difference emanating from the diffractive process. </w:t>
      </w:r>
    </w:p>
    <w:p w14:paraId="71908D2C" w14:textId="2D1FD972" w:rsidR="002E4BEB" w:rsidRDefault="00C9079D" w:rsidP="00D36F07">
      <w:pPr>
        <w:pStyle w:val="Normal1"/>
        <w:spacing w:line="360" w:lineRule="auto"/>
        <w:ind w:firstLine="720"/>
        <w:rPr>
          <w:rFonts w:ascii="Times New Roman" w:hAnsi="Times New Roman" w:cs="Times New Roman"/>
          <w:sz w:val="24"/>
          <w:szCs w:val="24"/>
        </w:rPr>
      </w:pPr>
      <w:r w:rsidRPr="002E4BEB">
        <w:rPr>
          <w:rFonts w:ascii="Times New Roman" w:hAnsi="Times New Roman" w:cs="Times New Roman"/>
          <w:sz w:val="24"/>
          <w:szCs w:val="24"/>
        </w:rPr>
        <w:lastRenderedPageBreak/>
        <w:t xml:space="preserve">In a diffractive methodology the details of one text are read attentively and with care through another text in order to come to more creative insights. </w:t>
      </w:r>
      <w:r w:rsidR="002E4BEB">
        <w:rPr>
          <w:rFonts w:ascii="Times New Roman" w:hAnsi="Times New Roman" w:cs="Times New Roman"/>
          <w:sz w:val="24"/>
          <w:szCs w:val="24"/>
        </w:rPr>
        <w:t>In a writing retreat, this might mean reading two theorists through each other, reading data through theoretical lenses, reading one person’s writing through theories or through another person’s writing</w:t>
      </w:r>
      <w:r w:rsidR="00166B93">
        <w:rPr>
          <w:rFonts w:ascii="Times New Roman" w:hAnsi="Times New Roman" w:cs="Times New Roman"/>
          <w:sz w:val="24"/>
          <w:szCs w:val="24"/>
        </w:rPr>
        <w:t>,</w:t>
      </w:r>
      <w:r w:rsidR="002E4BEB">
        <w:rPr>
          <w:rFonts w:ascii="Times New Roman" w:hAnsi="Times New Roman" w:cs="Times New Roman"/>
          <w:sz w:val="24"/>
          <w:szCs w:val="24"/>
        </w:rPr>
        <w:t xml:space="preserve"> etc. </w:t>
      </w:r>
    </w:p>
    <w:p w14:paraId="39098877" w14:textId="3D44E0B5" w:rsidR="002E4BEB" w:rsidRDefault="00C9079D" w:rsidP="00D36F07">
      <w:pPr>
        <w:pStyle w:val="Normal1"/>
        <w:spacing w:line="360" w:lineRule="auto"/>
        <w:ind w:firstLine="720"/>
        <w:rPr>
          <w:rFonts w:ascii="Times New Roman" w:hAnsi="Times New Roman" w:cs="Times New Roman"/>
          <w:sz w:val="24"/>
          <w:szCs w:val="24"/>
        </w:rPr>
      </w:pPr>
      <w:r w:rsidRPr="00AD79F7">
        <w:rPr>
          <w:rFonts w:ascii="Times New Roman" w:hAnsi="Times New Roman" w:cs="Times New Roman"/>
          <w:sz w:val="24"/>
          <w:szCs w:val="24"/>
        </w:rPr>
        <w:t xml:space="preserve">Barad </w:t>
      </w:r>
      <w:r w:rsidR="00166B93" w:rsidRPr="00AD79F7">
        <w:rPr>
          <w:rFonts w:ascii="Times New Roman" w:hAnsi="Times New Roman" w:cs="Times New Roman"/>
          <w:sz w:val="24"/>
          <w:szCs w:val="24"/>
        </w:rPr>
        <w:t xml:space="preserve">(2007) </w:t>
      </w:r>
      <w:r w:rsidRPr="00AD79F7">
        <w:rPr>
          <w:rFonts w:ascii="Times New Roman" w:hAnsi="Times New Roman" w:cs="Times New Roman"/>
          <w:sz w:val="24"/>
          <w:szCs w:val="24"/>
        </w:rPr>
        <w:t>pr</w:t>
      </w:r>
      <w:r w:rsidRPr="002E4BEB">
        <w:rPr>
          <w:rFonts w:ascii="Times New Roman" w:hAnsi="Times New Roman" w:cs="Times New Roman"/>
          <w:sz w:val="24"/>
          <w:szCs w:val="24"/>
        </w:rPr>
        <w:t>oposes a diffractive methodology</w:t>
      </w:r>
      <w:r w:rsidR="002E4BEB">
        <w:rPr>
          <w:rFonts w:ascii="Times New Roman" w:hAnsi="Times New Roman" w:cs="Times New Roman"/>
          <w:sz w:val="24"/>
          <w:szCs w:val="24"/>
        </w:rPr>
        <w:t xml:space="preserve"> which is affirmative and gives due attention to the views, texts </w:t>
      </w:r>
      <w:r w:rsidR="00166B93">
        <w:rPr>
          <w:rFonts w:ascii="Times New Roman" w:hAnsi="Times New Roman" w:cs="Times New Roman"/>
          <w:sz w:val="24"/>
          <w:szCs w:val="24"/>
        </w:rPr>
        <w:t xml:space="preserve">and </w:t>
      </w:r>
      <w:r w:rsidR="002E4BEB">
        <w:rPr>
          <w:rFonts w:ascii="Times New Roman" w:hAnsi="Times New Roman" w:cs="Times New Roman"/>
          <w:sz w:val="24"/>
          <w:szCs w:val="24"/>
        </w:rPr>
        <w:t>theories that are read through each other,</w:t>
      </w:r>
      <w:r w:rsidRPr="002E4BEB">
        <w:rPr>
          <w:rFonts w:ascii="Times New Roman" w:hAnsi="Times New Roman" w:cs="Times New Roman"/>
          <w:sz w:val="24"/>
          <w:szCs w:val="24"/>
        </w:rPr>
        <w:t xml:space="preserve"> rather than critique, which she regards as a potentially epistemologically damaging process of distancing, othering and putting others down. A diffractive methodology in contrast, is not setting up one text against another but rather a detailed, attentive and care-ful</w:t>
      </w:r>
      <w:r w:rsidR="003C513A">
        <w:rPr>
          <w:rFonts w:ascii="Times New Roman" w:hAnsi="Times New Roman" w:cs="Times New Roman"/>
          <w:sz w:val="24"/>
          <w:szCs w:val="24"/>
        </w:rPr>
        <w:t>l</w:t>
      </w:r>
      <w:r w:rsidRPr="002E4BEB">
        <w:rPr>
          <w:rFonts w:ascii="Times New Roman" w:hAnsi="Times New Roman" w:cs="Times New Roman"/>
          <w:sz w:val="24"/>
          <w:szCs w:val="24"/>
        </w:rPr>
        <w:t xml:space="preserve"> reading </w:t>
      </w:r>
      <w:r w:rsidR="00423810">
        <w:rPr>
          <w:rFonts w:ascii="Times New Roman" w:hAnsi="Times New Roman" w:cs="Times New Roman"/>
          <w:sz w:val="24"/>
          <w:szCs w:val="24"/>
        </w:rPr>
        <w:t xml:space="preserve">of </w:t>
      </w:r>
      <w:r w:rsidRPr="002E4BEB">
        <w:rPr>
          <w:rFonts w:ascii="Times New Roman" w:hAnsi="Times New Roman" w:cs="Times New Roman"/>
          <w:sz w:val="24"/>
          <w:szCs w:val="24"/>
        </w:rPr>
        <w:t>the ideas of one through another, leading to more generative ‘inventive and generative provocations’ and the possibility of transdisciplinary intra-actions (</w:t>
      </w:r>
      <w:proofErr w:type="spellStart"/>
      <w:r w:rsidRPr="002E4BEB">
        <w:rPr>
          <w:rFonts w:ascii="Times New Roman" w:hAnsi="Times New Roman" w:cs="Times New Roman"/>
          <w:sz w:val="24"/>
          <w:szCs w:val="24"/>
        </w:rPr>
        <w:t>Dolphijn</w:t>
      </w:r>
      <w:proofErr w:type="spellEnd"/>
      <w:r w:rsidRPr="002E4BEB">
        <w:rPr>
          <w:rFonts w:ascii="Times New Roman" w:hAnsi="Times New Roman" w:cs="Times New Roman"/>
          <w:sz w:val="24"/>
          <w:szCs w:val="24"/>
        </w:rPr>
        <w:t xml:space="preserve"> and van der </w:t>
      </w:r>
      <w:proofErr w:type="spellStart"/>
      <w:r w:rsidRPr="002E4BEB">
        <w:rPr>
          <w:rFonts w:ascii="Times New Roman" w:hAnsi="Times New Roman" w:cs="Times New Roman"/>
          <w:sz w:val="24"/>
          <w:szCs w:val="24"/>
        </w:rPr>
        <w:t>Tuin</w:t>
      </w:r>
      <w:proofErr w:type="spellEnd"/>
      <w:r w:rsidRPr="002E4BEB">
        <w:rPr>
          <w:rFonts w:ascii="Times New Roman" w:hAnsi="Times New Roman" w:cs="Times New Roman"/>
          <w:sz w:val="24"/>
          <w:szCs w:val="24"/>
        </w:rPr>
        <w:t xml:space="preserve"> 2012). </w:t>
      </w:r>
    </w:p>
    <w:p w14:paraId="561D6490" w14:textId="5B7C098F" w:rsidR="00BB774A" w:rsidRPr="002E4BEB" w:rsidRDefault="00C9079D" w:rsidP="00D36F07">
      <w:pPr>
        <w:pStyle w:val="Normal1"/>
        <w:spacing w:line="360" w:lineRule="auto"/>
        <w:ind w:firstLine="720"/>
        <w:rPr>
          <w:rFonts w:ascii="Times New Roman" w:hAnsi="Times New Roman" w:cs="Times New Roman"/>
          <w:sz w:val="24"/>
          <w:szCs w:val="24"/>
        </w:rPr>
      </w:pPr>
      <w:r w:rsidRPr="002E4BEB">
        <w:rPr>
          <w:rFonts w:ascii="Times New Roman" w:hAnsi="Times New Roman" w:cs="Times New Roman"/>
          <w:sz w:val="24"/>
          <w:szCs w:val="24"/>
        </w:rPr>
        <w:t xml:space="preserve">A diffractive analysis views difference </w:t>
      </w:r>
      <w:r w:rsidR="002E4BEB">
        <w:rPr>
          <w:rFonts w:ascii="Times New Roman" w:hAnsi="Times New Roman" w:cs="Times New Roman"/>
          <w:sz w:val="24"/>
          <w:szCs w:val="24"/>
        </w:rPr>
        <w:t>from the standpoint of</w:t>
      </w:r>
      <w:r w:rsidR="002E4BEB" w:rsidRPr="002E4BEB">
        <w:rPr>
          <w:rFonts w:ascii="Times New Roman" w:hAnsi="Times New Roman" w:cs="Times New Roman"/>
          <w:sz w:val="24"/>
          <w:szCs w:val="24"/>
        </w:rPr>
        <w:t xml:space="preserve"> </w:t>
      </w:r>
      <w:r w:rsidRPr="002E4BEB">
        <w:rPr>
          <w:rFonts w:ascii="Times New Roman" w:hAnsi="Times New Roman" w:cs="Times New Roman"/>
          <w:sz w:val="24"/>
          <w:szCs w:val="24"/>
        </w:rPr>
        <w:t>a relational ontology, that is</w:t>
      </w:r>
      <w:r w:rsidR="00F002E9">
        <w:rPr>
          <w:rFonts w:ascii="Times New Roman" w:hAnsi="Times New Roman" w:cs="Times New Roman"/>
          <w:sz w:val="24"/>
          <w:szCs w:val="24"/>
        </w:rPr>
        <w:t>,</w:t>
      </w:r>
      <w:r w:rsidRPr="002E4BEB">
        <w:rPr>
          <w:rFonts w:ascii="Times New Roman" w:hAnsi="Times New Roman" w:cs="Times New Roman"/>
          <w:sz w:val="24"/>
          <w:szCs w:val="24"/>
        </w:rPr>
        <w:t xml:space="preserve"> an effect of connections and relations within and between different bodies, affecting other bodies and being affected by them. This would mean that affect is important to understand from a Spinozist perspective, as made explicit in Brian </w:t>
      </w:r>
      <w:proofErr w:type="spellStart"/>
      <w:r w:rsidRPr="002E4BEB">
        <w:rPr>
          <w:rFonts w:ascii="Times New Roman" w:hAnsi="Times New Roman" w:cs="Times New Roman"/>
          <w:sz w:val="24"/>
          <w:szCs w:val="24"/>
        </w:rPr>
        <w:t>Massumi’s</w:t>
      </w:r>
      <w:proofErr w:type="spellEnd"/>
      <w:r w:rsidRPr="002E4BEB">
        <w:rPr>
          <w:rFonts w:ascii="Times New Roman" w:hAnsi="Times New Roman" w:cs="Times New Roman"/>
          <w:sz w:val="24"/>
          <w:szCs w:val="24"/>
        </w:rPr>
        <w:t xml:space="preserve"> (2015) work. </w:t>
      </w:r>
      <w:proofErr w:type="spellStart"/>
      <w:r w:rsidRPr="002E4BEB">
        <w:rPr>
          <w:rFonts w:ascii="Times New Roman" w:hAnsi="Times New Roman" w:cs="Times New Roman"/>
          <w:sz w:val="24"/>
          <w:szCs w:val="24"/>
        </w:rPr>
        <w:t>Massumi’s</w:t>
      </w:r>
      <w:proofErr w:type="spellEnd"/>
      <w:r w:rsidRPr="002E4BEB">
        <w:rPr>
          <w:rFonts w:ascii="Times New Roman" w:hAnsi="Times New Roman" w:cs="Times New Roman"/>
          <w:sz w:val="24"/>
          <w:szCs w:val="24"/>
        </w:rPr>
        <w:t xml:space="preserve"> ideas of affect are based on the following thinkers – Henri Bergson (intensities), Alfred North Whitehead, William James (connectedness), Gilbert </w:t>
      </w:r>
      <w:proofErr w:type="spellStart"/>
      <w:r w:rsidRPr="002E4BEB">
        <w:rPr>
          <w:rFonts w:ascii="Times New Roman" w:hAnsi="Times New Roman" w:cs="Times New Roman"/>
          <w:sz w:val="24"/>
          <w:szCs w:val="24"/>
        </w:rPr>
        <w:t>Simondon</w:t>
      </w:r>
      <w:proofErr w:type="spellEnd"/>
      <w:r w:rsidRPr="002E4BEB">
        <w:rPr>
          <w:rFonts w:ascii="Times New Roman" w:hAnsi="Times New Roman" w:cs="Times New Roman"/>
          <w:sz w:val="24"/>
          <w:szCs w:val="24"/>
        </w:rPr>
        <w:t xml:space="preserve">, Felix </w:t>
      </w:r>
      <w:proofErr w:type="spellStart"/>
      <w:r w:rsidRPr="002E4BEB">
        <w:rPr>
          <w:rFonts w:ascii="Times New Roman" w:hAnsi="Times New Roman" w:cs="Times New Roman"/>
          <w:sz w:val="24"/>
          <w:szCs w:val="24"/>
        </w:rPr>
        <w:t>Guattari</w:t>
      </w:r>
      <w:proofErr w:type="spellEnd"/>
      <w:r w:rsidRPr="002E4BEB">
        <w:rPr>
          <w:rFonts w:ascii="Times New Roman" w:hAnsi="Times New Roman" w:cs="Times New Roman"/>
          <w:sz w:val="24"/>
          <w:szCs w:val="24"/>
        </w:rPr>
        <w:t xml:space="preserve"> and Gilles </w:t>
      </w:r>
      <w:proofErr w:type="spellStart"/>
      <w:r w:rsidRPr="002E4BEB">
        <w:rPr>
          <w:rFonts w:ascii="Times New Roman" w:hAnsi="Times New Roman" w:cs="Times New Roman"/>
          <w:sz w:val="24"/>
          <w:szCs w:val="24"/>
        </w:rPr>
        <w:t>Deleuze</w:t>
      </w:r>
      <w:proofErr w:type="spellEnd"/>
      <w:r w:rsidRPr="002E4BEB">
        <w:rPr>
          <w:rFonts w:ascii="Times New Roman" w:hAnsi="Times New Roman" w:cs="Times New Roman"/>
          <w:sz w:val="24"/>
          <w:szCs w:val="24"/>
        </w:rPr>
        <w:t xml:space="preserve">. These are all are process philosophers who foreground change and ‘becoming’ and how the world is continually transforming and being re-made. </w:t>
      </w:r>
      <w:proofErr w:type="spellStart"/>
      <w:r w:rsidRPr="002E4BEB">
        <w:rPr>
          <w:rFonts w:ascii="Times New Roman" w:hAnsi="Times New Roman" w:cs="Times New Roman"/>
          <w:sz w:val="24"/>
          <w:szCs w:val="24"/>
        </w:rPr>
        <w:t>Massumi</w:t>
      </w:r>
      <w:proofErr w:type="spellEnd"/>
      <w:r w:rsidRPr="002E4BEB">
        <w:rPr>
          <w:rFonts w:ascii="Times New Roman" w:hAnsi="Times New Roman" w:cs="Times New Roman"/>
          <w:sz w:val="24"/>
          <w:szCs w:val="24"/>
        </w:rPr>
        <w:t xml:space="preserve"> (2015) uses a Spinozist view of affect which means what a body is able to do</w:t>
      </w:r>
      <w:r w:rsidR="00423810">
        <w:rPr>
          <w:rFonts w:ascii="Times New Roman" w:hAnsi="Times New Roman" w:cs="Times New Roman"/>
          <w:sz w:val="24"/>
          <w:szCs w:val="24"/>
        </w:rPr>
        <w:t xml:space="preserve">; </w:t>
      </w:r>
      <w:r w:rsidRPr="002E4BEB">
        <w:rPr>
          <w:rFonts w:ascii="Times New Roman" w:hAnsi="Times New Roman" w:cs="Times New Roman"/>
          <w:sz w:val="24"/>
          <w:szCs w:val="24"/>
        </w:rPr>
        <w:t xml:space="preserve">he also refers to it as </w:t>
      </w:r>
      <w:proofErr w:type="spellStart"/>
      <w:r w:rsidRPr="002E4BEB">
        <w:rPr>
          <w:rFonts w:ascii="Times New Roman" w:hAnsi="Times New Roman" w:cs="Times New Roman"/>
          <w:sz w:val="24"/>
          <w:szCs w:val="24"/>
        </w:rPr>
        <w:t>manoe</w:t>
      </w:r>
      <w:r w:rsidR="00265525">
        <w:rPr>
          <w:rFonts w:ascii="Times New Roman" w:hAnsi="Times New Roman" w:cs="Times New Roman"/>
          <w:sz w:val="24"/>
          <w:szCs w:val="24"/>
        </w:rPr>
        <w:t>u</w:t>
      </w:r>
      <w:r w:rsidRPr="002E4BEB">
        <w:rPr>
          <w:rFonts w:ascii="Times New Roman" w:hAnsi="Times New Roman" w:cs="Times New Roman"/>
          <w:sz w:val="24"/>
          <w:szCs w:val="24"/>
        </w:rPr>
        <w:t>vrability</w:t>
      </w:r>
      <w:proofErr w:type="spellEnd"/>
      <w:r w:rsidRPr="002E4BEB">
        <w:rPr>
          <w:rFonts w:ascii="Times New Roman" w:hAnsi="Times New Roman" w:cs="Times New Roman"/>
          <w:sz w:val="24"/>
          <w:szCs w:val="24"/>
        </w:rPr>
        <w:t xml:space="preserve"> – it is not fixed</w:t>
      </w:r>
      <w:r w:rsidR="006816CD">
        <w:rPr>
          <w:rFonts w:ascii="Times New Roman" w:hAnsi="Times New Roman" w:cs="Times New Roman"/>
          <w:sz w:val="24"/>
          <w:szCs w:val="24"/>
        </w:rPr>
        <w:t xml:space="preserve">; </w:t>
      </w:r>
      <w:r w:rsidRPr="002E4BEB">
        <w:rPr>
          <w:rFonts w:ascii="Times New Roman" w:hAnsi="Times New Roman" w:cs="Times New Roman"/>
          <w:sz w:val="24"/>
          <w:szCs w:val="24"/>
        </w:rPr>
        <w:t xml:space="preserve">it refers </w:t>
      </w:r>
      <w:r w:rsidRPr="006E28DE">
        <w:rPr>
          <w:rFonts w:ascii="Times New Roman" w:hAnsi="Times New Roman" w:cs="Times New Roman"/>
          <w:sz w:val="24"/>
          <w:szCs w:val="24"/>
        </w:rPr>
        <w:t xml:space="preserve">to where a body can go or what it can do. According to </w:t>
      </w:r>
      <w:proofErr w:type="spellStart"/>
      <w:r w:rsidRPr="006E28DE">
        <w:rPr>
          <w:rFonts w:ascii="Times New Roman" w:hAnsi="Times New Roman" w:cs="Times New Roman"/>
          <w:sz w:val="24"/>
          <w:szCs w:val="24"/>
        </w:rPr>
        <w:t>Braidotti</w:t>
      </w:r>
      <w:proofErr w:type="spellEnd"/>
      <w:r w:rsidRPr="006E28DE">
        <w:rPr>
          <w:rFonts w:ascii="Times New Roman" w:hAnsi="Times New Roman" w:cs="Times New Roman"/>
          <w:sz w:val="24"/>
          <w:szCs w:val="24"/>
        </w:rPr>
        <w:t xml:space="preserve"> (2013), affects and passions </w:t>
      </w:r>
      <w:r w:rsidR="006E28DE" w:rsidRPr="006E28DE">
        <w:rPr>
          <w:rFonts w:ascii="Times New Roman" w:hAnsi="Times New Roman" w:cs="Times New Roman"/>
          <w:sz w:val="24"/>
          <w:szCs w:val="24"/>
        </w:rPr>
        <w:t>are</w:t>
      </w:r>
      <w:r w:rsidRPr="006E28DE">
        <w:rPr>
          <w:rFonts w:ascii="Times New Roman" w:hAnsi="Times New Roman" w:cs="Times New Roman"/>
          <w:sz w:val="24"/>
          <w:szCs w:val="24"/>
        </w:rPr>
        <w:t xml:space="preserve"> </w:t>
      </w:r>
      <w:r w:rsidR="006E28DE" w:rsidRPr="006E28DE">
        <w:rPr>
          <w:rFonts w:ascii="Times New Roman" w:hAnsi="Times New Roman" w:cs="Times New Roman"/>
          <w:sz w:val="24"/>
          <w:szCs w:val="24"/>
        </w:rPr>
        <w:t>understood</w:t>
      </w:r>
      <w:r w:rsidR="006E28DE">
        <w:rPr>
          <w:rFonts w:ascii="Times New Roman" w:hAnsi="Times New Roman" w:cs="Times New Roman"/>
          <w:sz w:val="24"/>
          <w:szCs w:val="24"/>
        </w:rPr>
        <w:t xml:space="preserve"> as</w:t>
      </w:r>
      <w:r w:rsidRPr="002E4BEB">
        <w:rPr>
          <w:rFonts w:ascii="Times New Roman" w:hAnsi="Times New Roman" w:cs="Times New Roman"/>
          <w:sz w:val="24"/>
          <w:szCs w:val="24"/>
        </w:rPr>
        <w:t xml:space="preserve"> </w:t>
      </w:r>
      <w:r w:rsidR="006816CD">
        <w:rPr>
          <w:rFonts w:ascii="Times New Roman" w:hAnsi="Times New Roman" w:cs="Times New Roman"/>
          <w:sz w:val="24"/>
          <w:szCs w:val="24"/>
        </w:rPr>
        <w:t>‘</w:t>
      </w:r>
      <w:r w:rsidRPr="002E4BEB">
        <w:rPr>
          <w:rFonts w:ascii="Times New Roman" w:hAnsi="Times New Roman" w:cs="Times New Roman"/>
          <w:sz w:val="24"/>
          <w:szCs w:val="24"/>
        </w:rPr>
        <w:t>the movements of the soul</w:t>
      </w:r>
      <w:r w:rsidR="006816CD">
        <w:rPr>
          <w:rFonts w:ascii="Times New Roman" w:hAnsi="Times New Roman" w:cs="Times New Roman"/>
          <w:sz w:val="24"/>
          <w:szCs w:val="24"/>
        </w:rPr>
        <w:t>’</w:t>
      </w:r>
      <w:r w:rsidRPr="002E4BEB">
        <w:rPr>
          <w:rFonts w:ascii="Times New Roman" w:hAnsi="Times New Roman" w:cs="Times New Roman"/>
          <w:sz w:val="24"/>
          <w:szCs w:val="24"/>
        </w:rPr>
        <w:t xml:space="preserve">. Affect is neither subjective </w:t>
      </w:r>
      <w:r w:rsidR="006816CD">
        <w:rPr>
          <w:rFonts w:ascii="Times New Roman" w:hAnsi="Times New Roman" w:cs="Times New Roman"/>
          <w:sz w:val="24"/>
          <w:szCs w:val="24"/>
        </w:rPr>
        <w:t>n</w:t>
      </w:r>
      <w:r w:rsidRPr="002E4BEB">
        <w:rPr>
          <w:rFonts w:ascii="Times New Roman" w:hAnsi="Times New Roman" w:cs="Times New Roman"/>
          <w:sz w:val="24"/>
          <w:szCs w:val="24"/>
        </w:rPr>
        <w:t>or objective</w:t>
      </w:r>
      <w:r w:rsidR="006816CD">
        <w:rPr>
          <w:rFonts w:ascii="Times New Roman" w:hAnsi="Times New Roman" w:cs="Times New Roman"/>
          <w:sz w:val="24"/>
          <w:szCs w:val="24"/>
        </w:rPr>
        <w:t>;</w:t>
      </w:r>
      <w:r w:rsidRPr="002E4BEB">
        <w:rPr>
          <w:rFonts w:ascii="Times New Roman" w:hAnsi="Times New Roman" w:cs="Times New Roman"/>
          <w:sz w:val="24"/>
          <w:szCs w:val="24"/>
        </w:rPr>
        <w:t xml:space="preserve"> it is both enabling and constraining and is felt as </w:t>
      </w:r>
      <w:r w:rsidR="00CD09C6">
        <w:rPr>
          <w:rFonts w:ascii="Times New Roman" w:hAnsi="Times New Roman" w:cs="Times New Roman"/>
          <w:sz w:val="24"/>
          <w:szCs w:val="24"/>
        </w:rPr>
        <w:t>such</w:t>
      </w:r>
      <w:r w:rsidRPr="002E4BEB">
        <w:rPr>
          <w:rFonts w:ascii="Times New Roman" w:hAnsi="Times New Roman" w:cs="Times New Roman"/>
          <w:sz w:val="24"/>
          <w:szCs w:val="24"/>
        </w:rPr>
        <w:t xml:space="preserve">. Affect is also similar to </w:t>
      </w:r>
      <w:proofErr w:type="spellStart"/>
      <w:r w:rsidRPr="002E4BEB">
        <w:rPr>
          <w:rFonts w:ascii="Times New Roman" w:hAnsi="Times New Roman" w:cs="Times New Roman"/>
          <w:sz w:val="24"/>
          <w:szCs w:val="24"/>
        </w:rPr>
        <w:t>Deleuze</w:t>
      </w:r>
      <w:proofErr w:type="spellEnd"/>
      <w:r w:rsidRPr="002E4BEB">
        <w:rPr>
          <w:rFonts w:ascii="Times New Roman" w:hAnsi="Times New Roman" w:cs="Times New Roman"/>
          <w:sz w:val="24"/>
          <w:szCs w:val="24"/>
        </w:rPr>
        <w:t xml:space="preserve"> and </w:t>
      </w:r>
      <w:proofErr w:type="spellStart"/>
      <w:r w:rsidRPr="002E4BEB">
        <w:rPr>
          <w:rFonts w:ascii="Times New Roman" w:hAnsi="Times New Roman" w:cs="Times New Roman"/>
          <w:sz w:val="24"/>
          <w:szCs w:val="24"/>
        </w:rPr>
        <w:t>Guattari’s</w:t>
      </w:r>
      <w:proofErr w:type="spellEnd"/>
      <w:r w:rsidRPr="002E4BEB">
        <w:rPr>
          <w:rFonts w:ascii="Times New Roman" w:hAnsi="Times New Roman" w:cs="Times New Roman"/>
          <w:sz w:val="24"/>
          <w:szCs w:val="24"/>
        </w:rPr>
        <w:t xml:space="preserve"> (1987) notion of the virtual</w:t>
      </w:r>
      <w:r w:rsidR="006816CD">
        <w:rPr>
          <w:rFonts w:ascii="Times New Roman" w:hAnsi="Times New Roman" w:cs="Times New Roman"/>
          <w:sz w:val="24"/>
          <w:szCs w:val="24"/>
        </w:rPr>
        <w:t>,</w:t>
      </w:r>
      <w:r w:rsidRPr="002E4BEB">
        <w:rPr>
          <w:rFonts w:ascii="Times New Roman" w:hAnsi="Times New Roman" w:cs="Times New Roman"/>
          <w:sz w:val="24"/>
          <w:szCs w:val="24"/>
        </w:rPr>
        <w:t xml:space="preserve"> which refers </w:t>
      </w:r>
      <w:r w:rsidR="006816CD">
        <w:rPr>
          <w:rFonts w:ascii="Times New Roman" w:hAnsi="Times New Roman" w:cs="Times New Roman"/>
          <w:sz w:val="24"/>
          <w:szCs w:val="24"/>
        </w:rPr>
        <w:t xml:space="preserve">to </w:t>
      </w:r>
      <w:r w:rsidRPr="002E4BEB">
        <w:rPr>
          <w:rFonts w:ascii="Times New Roman" w:hAnsi="Times New Roman" w:cs="Times New Roman"/>
          <w:sz w:val="24"/>
          <w:szCs w:val="24"/>
        </w:rPr>
        <w:t>the potentials that exist out there</w:t>
      </w:r>
      <w:r w:rsidR="006816CD">
        <w:rPr>
          <w:rFonts w:ascii="Times New Roman" w:hAnsi="Times New Roman" w:cs="Times New Roman"/>
          <w:sz w:val="24"/>
          <w:szCs w:val="24"/>
        </w:rPr>
        <w:t>:</w:t>
      </w:r>
      <w:r w:rsidRPr="002E4BEB">
        <w:rPr>
          <w:rFonts w:ascii="Times New Roman" w:hAnsi="Times New Roman" w:cs="Times New Roman"/>
          <w:sz w:val="24"/>
          <w:szCs w:val="24"/>
        </w:rPr>
        <w:t xml:space="preserve"> it is not what is actually there</w:t>
      </w:r>
      <w:r w:rsidR="006816CD">
        <w:rPr>
          <w:rFonts w:ascii="Times New Roman" w:hAnsi="Times New Roman" w:cs="Times New Roman"/>
          <w:sz w:val="24"/>
          <w:szCs w:val="24"/>
        </w:rPr>
        <w:t>,</w:t>
      </w:r>
      <w:r w:rsidR="002E4BEB">
        <w:rPr>
          <w:rFonts w:ascii="Times New Roman" w:hAnsi="Times New Roman" w:cs="Times New Roman"/>
          <w:sz w:val="24"/>
          <w:szCs w:val="24"/>
        </w:rPr>
        <w:t xml:space="preserve"> </w:t>
      </w:r>
      <w:r w:rsidRPr="002E4BEB">
        <w:rPr>
          <w:rFonts w:ascii="Times New Roman" w:hAnsi="Times New Roman" w:cs="Times New Roman"/>
          <w:sz w:val="24"/>
          <w:szCs w:val="24"/>
        </w:rPr>
        <w:t>but it is the potential that is there. That which is regarded as good from a feminist new materialist perspective is that which brings maximum potential and connection to the situation</w:t>
      </w:r>
      <w:r w:rsidR="006816CD">
        <w:rPr>
          <w:rFonts w:ascii="Times New Roman" w:hAnsi="Times New Roman" w:cs="Times New Roman"/>
          <w:sz w:val="24"/>
          <w:szCs w:val="24"/>
        </w:rPr>
        <w:t>;</w:t>
      </w:r>
      <w:r w:rsidRPr="002E4BEB">
        <w:rPr>
          <w:rFonts w:ascii="Times New Roman" w:hAnsi="Times New Roman" w:cs="Times New Roman"/>
          <w:sz w:val="24"/>
          <w:szCs w:val="24"/>
        </w:rPr>
        <w:t xml:space="preserve"> (this is what is meant by </w:t>
      </w:r>
      <w:r w:rsidR="00CD09C6">
        <w:rPr>
          <w:rFonts w:ascii="Times New Roman" w:hAnsi="Times New Roman" w:cs="Times New Roman"/>
          <w:sz w:val="24"/>
          <w:szCs w:val="24"/>
        </w:rPr>
        <w:t>‘</w:t>
      </w:r>
      <w:r w:rsidRPr="002E4BEB">
        <w:rPr>
          <w:rFonts w:ascii="Times New Roman" w:hAnsi="Times New Roman" w:cs="Times New Roman"/>
          <w:sz w:val="24"/>
          <w:szCs w:val="24"/>
        </w:rPr>
        <w:t>becoming</w:t>
      </w:r>
      <w:r w:rsidR="00CD09C6">
        <w:rPr>
          <w:rFonts w:ascii="Times New Roman" w:hAnsi="Times New Roman" w:cs="Times New Roman"/>
          <w:sz w:val="24"/>
          <w:szCs w:val="24"/>
        </w:rPr>
        <w:t>’</w:t>
      </w:r>
      <w:r w:rsidRPr="002E4BEB">
        <w:rPr>
          <w:rFonts w:ascii="Times New Roman" w:hAnsi="Times New Roman" w:cs="Times New Roman"/>
          <w:sz w:val="24"/>
          <w:szCs w:val="24"/>
        </w:rPr>
        <w:t>)</w:t>
      </w:r>
      <w:r w:rsidR="006816CD">
        <w:rPr>
          <w:rFonts w:ascii="Times New Roman" w:hAnsi="Times New Roman" w:cs="Times New Roman"/>
          <w:sz w:val="24"/>
          <w:szCs w:val="24"/>
        </w:rPr>
        <w:t xml:space="preserve">; </w:t>
      </w:r>
      <w:r w:rsidRPr="002E4BEB">
        <w:rPr>
          <w:rFonts w:ascii="Times New Roman" w:hAnsi="Times New Roman" w:cs="Times New Roman"/>
          <w:sz w:val="24"/>
          <w:szCs w:val="24"/>
        </w:rPr>
        <w:t>thus ethics happens between people, rather than inside them, and is pragmatic and situational (</w:t>
      </w:r>
      <w:proofErr w:type="spellStart"/>
      <w:r w:rsidRPr="002E4BEB">
        <w:rPr>
          <w:rFonts w:ascii="Times New Roman" w:hAnsi="Times New Roman" w:cs="Times New Roman"/>
          <w:sz w:val="24"/>
          <w:szCs w:val="24"/>
        </w:rPr>
        <w:t>Massumi</w:t>
      </w:r>
      <w:proofErr w:type="spellEnd"/>
      <w:r w:rsidRPr="002E4BEB">
        <w:rPr>
          <w:rFonts w:ascii="Times New Roman" w:hAnsi="Times New Roman" w:cs="Times New Roman"/>
          <w:sz w:val="24"/>
          <w:szCs w:val="24"/>
        </w:rPr>
        <w:t xml:space="preserve"> 2015). </w:t>
      </w:r>
    </w:p>
    <w:p w14:paraId="40A7D2B6" w14:textId="3D781465" w:rsidR="00BB774A" w:rsidRPr="00CD544D" w:rsidRDefault="00C9079D" w:rsidP="00D36F07">
      <w:pPr>
        <w:pStyle w:val="Normal1"/>
        <w:spacing w:line="360" w:lineRule="auto"/>
        <w:ind w:firstLine="720"/>
        <w:rPr>
          <w:rFonts w:ascii="Times New Roman" w:hAnsi="Times New Roman" w:cs="Times New Roman"/>
          <w:sz w:val="24"/>
          <w:szCs w:val="24"/>
        </w:rPr>
      </w:pPr>
      <w:r w:rsidRPr="002E4BEB">
        <w:rPr>
          <w:rFonts w:ascii="Times New Roman" w:hAnsi="Times New Roman" w:cs="Times New Roman"/>
          <w:sz w:val="24"/>
          <w:szCs w:val="24"/>
        </w:rPr>
        <w:t xml:space="preserve">Giving and receiving feedback in writing retreats in flattened rather than hierarchical relationships and across disciplinary boundaries provides a richness for diffractive readings and </w:t>
      </w:r>
      <w:proofErr w:type="spellStart"/>
      <w:r w:rsidRPr="002E4BEB">
        <w:rPr>
          <w:rFonts w:ascii="Times New Roman" w:hAnsi="Times New Roman" w:cs="Times New Roman"/>
          <w:sz w:val="24"/>
          <w:szCs w:val="24"/>
        </w:rPr>
        <w:t>respondings</w:t>
      </w:r>
      <w:proofErr w:type="spellEnd"/>
      <w:r w:rsidR="00CD09C6">
        <w:rPr>
          <w:rFonts w:ascii="Times New Roman" w:hAnsi="Times New Roman" w:cs="Times New Roman"/>
          <w:sz w:val="24"/>
          <w:szCs w:val="24"/>
        </w:rPr>
        <w:t>,</w:t>
      </w:r>
      <w:r w:rsidRPr="002E4BEB">
        <w:rPr>
          <w:rFonts w:ascii="Times New Roman" w:hAnsi="Times New Roman" w:cs="Times New Roman"/>
          <w:sz w:val="24"/>
          <w:szCs w:val="24"/>
        </w:rPr>
        <w:t xml:space="preserve"> and opportunities for being affected by and affecting writing practices. Academic </w:t>
      </w:r>
      <w:r w:rsidRPr="002E4BEB">
        <w:rPr>
          <w:rFonts w:ascii="Times New Roman" w:hAnsi="Times New Roman" w:cs="Times New Roman"/>
          <w:sz w:val="24"/>
          <w:szCs w:val="24"/>
        </w:rPr>
        <w:lastRenderedPageBreak/>
        <w:t>tradition generally requires a distance from the subject under question, where one viewpoint is pitted against another, and others</w:t>
      </w:r>
      <w:r w:rsidR="006816CD">
        <w:rPr>
          <w:rFonts w:ascii="Times New Roman" w:hAnsi="Times New Roman" w:cs="Times New Roman"/>
          <w:sz w:val="24"/>
          <w:szCs w:val="24"/>
        </w:rPr>
        <w:t>’</w:t>
      </w:r>
      <w:r w:rsidRPr="003E2C91">
        <w:rPr>
          <w:rFonts w:ascii="Times New Roman" w:hAnsi="Times New Roman" w:cs="Times New Roman"/>
          <w:sz w:val="24"/>
          <w:szCs w:val="24"/>
        </w:rPr>
        <w:t xml:space="preserve"> views might even be parodied. This dissatisfaction with critique expressed by Barad in her interviews (</w:t>
      </w:r>
      <w:proofErr w:type="spellStart"/>
      <w:r w:rsidRPr="003E2C91">
        <w:rPr>
          <w:rFonts w:ascii="Times New Roman" w:hAnsi="Times New Roman" w:cs="Times New Roman"/>
          <w:sz w:val="24"/>
          <w:szCs w:val="24"/>
        </w:rPr>
        <w:t>Dolphijn</w:t>
      </w:r>
      <w:proofErr w:type="spellEnd"/>
      <w:r w:rsidRPr="003E2C91">
        <w:rPr>
          <w:rFonts w:ascii="Times New Roman" w:hAnsi="Times New Roman" w:cs="Times New Roman"/>
          <w:sz w:val="24"/>
          <w:szCs w:val="24"/>
        </w:rPr>
        <w:t xml:space="preserve"> and van der </w:t>
      </w:r>
      <w:proofErr w:type="spellStart"/>
      <w:r w:rsidRPr="003E2C91">
        <w:rPr>
          <w:rFonts w:ascii="Times New Roman" w:hAnsi="Times New Roman" w:cs="Times New Roman"/>
          <w:sz w:val="24"/>
          <w:szCs w:val="24"/>
        </w:rPr>
        <w:t>Tuin</w:t>
      </w:r>
      <w:proofErr w:type="spellEnd"/>
      <w:r w:rsidRPr="003E2C91">
        <w:rPr>
          <w:rFonts w:ascii="Times New Roman" w:hAnsi="Times New Roman" w:cs="Times New Roman"/>
          <w:sz w:val="24"/>
          <w:szCs w:val="24"/>
        </w:rPr>
        <w:t xml:space="preserve"> 2012; </w:t>
      </w:r>
      <w:proofErr w:type="spellStart"/>
      <w:r w:rsidRPr="003E2C91">
        <w:rPr>
          <w:rFonts w:ascii="Times New Roman" w:hAnsi="Times New Roman" w:cs="Times New Roman"/>
          <w:sz w:val="24"/>
          <w:szCs w:val="24"/>
        </w:rPr>
        <w:t>Juelskjaer</w:t>
      </w:r>
      <w:proofErr w:type="spellEnd"/>
      <w:r w:rsidRPr="003E2C91">
        <w:rPr>
          <w:rFonts w:ascii="Times New Roman" w:hAnsi="Times New Roman" w:cs="Times New Roman"/>
          <w:sz w:val="24"/>
          <w:szCs w:val="24"/>
        </w:rPr>
        <w:t xml:space="preserve"> and </w:t>
      </w:r>
      <w:proofErr w:type="spellStart"/>
      <w:r w:rsidRPr="003E2C91">
        <w:rPr>
          <w:rFonts w:ascii="Times New Roman" w:hAnsi="Times New Roman" w:cs="Times New Roman"/>
          <w:sz w:val="24"/>
          <w:szCs w:val="24"/>
        </w:rPr>
        <w:t>Schwennesen</w:t>
      </w:r>
      <w:proofErr w:type="spellEnd"/>
      <w:r w:rsidRPr="003E2C91">
        <w:rPr>
          <w:rFonts w:ascii="Times New Roman" w:hAnsi="Times New Roman" w:cs="Times New Roman"/>
          <w:sz w:val="24"/>
          <w:szCs w:val="24"/>
        </w:rPr>
        <w:t xml:space="preserve"> 2012) has resonances with Bruno </w:t>
      </w:r>
      <w:r w:rsidRPr="006E28DE">
        <w:rPr>
          <w:rFonts w:ascii="Times New Roman" w:hAnsi="Times New Roman" w:cs="Times New Roman"/>
          <w:sz w:val="24"/>
          <w:szCs w:val="24"/>
        </w:rPr>
        <w:t>Latour’s (2004)</w:t>
      </w:r>
      <w:r w:rsidRPr="003E2C91">
        <w:rPr>
          <w:rFonts w:ascii="Times New Roman" w:hAnsi="Times New Roman" w:cs="Times New Roman"/>
          <w:sz w:val="24"/>
          <w:szCs w:val="24"/>
        </w:rPr>
        <w:t xml:space="preserve"> suggestion that ‘critique has run out of steam’. Diffraction is proposed as an alternative to these sorts of critique, offering instead affirmative, detailed and care-full practices of reading and writing. Diffractive methodologies allow us to rethink practices at writing retreats – opening up and enabling practices that ‘make a difference’ (Barad) for becoming writers at these retreats.  Diffraction draws attention to processual ways of affecting and being affected by each others’ writing, showing how reading through the fine details of texts</w:t>
      </w:r>
      <w:r w:rsidR="006816CD">
        <w:rPr>
          <w:rFonts w:ascii="Times New Roman" w:hAnsi="Times New Roman" w:cs="Times New Roman"/>
          <w:sz w:val="24"/>
          <w:szCs w:val="24"/>
        </w:rPr>
        <w:t>,</w:t>
      </w:r>
      <w:r w:rsidRPr="003E2C91">
        <w:rPr>
          <w:rFonts w:ascii="Times New Roman" w:hAnsi="Times New Roman" w:cs="Times New Roman"/>
          <w:sz w:val="24"/>
          <w:szCs w:val="24"/>
        </w:rPr>
        <w:t xml:space="preserve"> with close and loving attentiveness</w:t>
      </w:r>
      <w:r w:rsidR="006816CD">
        <w:rPr>
          <w:rFonts w:ascii="Times New Roman" w:hAnsi="Times New Roman" w:cs="Times New Roman"/>
          <w:sz w:val="24"/>
          <w:szCs w:val="24"/>
        </w:rPr>
        <w:t>,</w:t>
      </w:r>
      <w:r w:rsidRPr="003E2C91">
        <w:rPr>
          <w:rFonts w:ascii="Times New Roman" w:hAnsi="Times New Roman" w:cs="Times New Roman"/>
          <w:sz w:val="24"/>
          <w:szCs w:val="24"/>
        </w:rPr>
        <w:t xml:space="preserve"> may provide an affirmative way of entangling ideas and engaging with the material-discursive</w:t>
      </w:r>
      <w:r w:rsidR="00F41114">
        <w:rPr>
          <w:rStyle w:val="FootnoteReference"/>
          <w:rFonts w:ascii="Times New Roman" w:hAnsi="Times New Roman" w:cs="Times New Roman"/>
          <w:sz w:val="24"/>
          <w:szCs w:val="24"/>
        </w:rPr>
        <w:footnoteReference w:id="6"/>
      </w:r>
      <w:r w:rsidRPr="003E2C91">
        <w:rPr>
          <w:rFonts w:ascii="Times New Roman" w:hAnsi="Times New Roman" w:cs="Times New Roman"/>
          <w:sz w:val="24"/>
          <w:szCs w:val="24"/>
        </w:rPr>
        <w:t xml:space="preserve"> </w:t>
      </w:r>
      <w:r w:rsidRPr="00CD544D">
        <w:rPr>
          <w:rFonts w:ascii="Times New Roman" w:hAnsi="Times New Roman" w:cs="Times New Roman"/>
          <w:sz w:val="24"/>
          <w:szCs w:val="24"/>
        </w:rPr>
        <w:t xml:space="preserve">to encounter differences that matter for the becoming of </w:t>
      </w:r>
      <w:proofErr w:type="spellStart"/>
      <w:r w:rsidRPr="00CD544D">
        <w:rPr>
          <w:rFonts w:ascii="Times New Roman" w:hAnsi="Times New Roman" w:cs="Times New Roman"/>
          <w:sz w:val="24"/>
          <w:szCs w:val="24"/>
        </w:rPr>
        <w:t>readerlywriters</w:t>
      </w:r>
      <w:proofErr w:type="spellEnd"/>
      <w:r w:rsidRPr="00CD544D">
        <w:rPr>
          <w:rFonts w:ascii="Times New Roman" w:hAnsi="Times New Roman" w:cs="Times New Roman"/>
          <w:sz w:val="24"/>
          <w:szCs w:val="24"/>
        </w:rPr>
        <w:t xml:space="preserve"> and </w:t>
      </w:r>
      <w:proofErr w:type="spellStart"/>
      <w:r w:rsidRPr="00CD544D">
        <w:rPr>
          <w:rFonts w:ascii="Times New Roman" w:hAnsi="Times New Roman" w:cs="Times New Roman"/>
          <w:sz w:val="24"/>
          <w:szCs w:val="24"/>
        </w:rPr>
        <w:t>writerlyreaders</w:t>
      </w:r>
      <w:proofErr w:type="spellEnd"/>
      <w:r w:rsidRPr="00CD544D">
        <w:rPr>
          <w:rFonts w:ascii="Times New Roman" w:hAnsi="Times New Roman" w:cs="Times New Roman"/>
          <w:sz w:val="24"/>
          <w:szCs w:val="24"/>
        </w:rPr>
        <w:t>. An example of how such a response-able pedagogy has been attempted at a writing retreat is elaborated upon</w:t>
      </w:r>
      <w:r w:rsidR="002D306B">
        <w:rPr>
          <w:rFonts w:ascii="Times New Roman" w:hAnsi="Times New Roman" w:cs="Times New Roman"/>
          <w:sz w:val="24"/>
          <w:szCs w:val="24"/>
        </w:rPr>
        <w:t>;</w:t>
      </w:r>
      <w:r w:rsidRPr="00CD544D">
        <w:rPr>
          <w:rFonts w:ascii="Times New Roman" w:hAnsi="Times New Roman" w:cs="Times New Roman"/>
          <w:sz w:val="24"/>
          <w:szCs w:val="24"/>
        </w:rPr>
        <w:t xml:space="preserve"> Google Drive and face-to-face encounters </w:t>
      </w:r>
      <w:r w:rsidR="002D306B">
        <w:rPr>
          <w:rFonts w:ascii="Times New Roman" w:hAnsi="Times New Roman" w:cs="Times New Roman"/>
          <w:sz w:val="24"/>
          <w:szCs w:val="24"/>
        </w:rPr>
        <w:t xml:space="preserve">were used </w:t>
      </w:r>
      <w:r w:rsidRPr="00CD544D">
        <w:rPr>
          <w:rFonts w:ascii="Times New Roman" w:hAnsi="Times New Roman" w:cs="Times New Roman"/>
          <w:sz w:val="24"/>
          <w:szCs w:val="24"/>
        </w:rPr>
        <w:t>as part of an apparatus</w:t>
      </w:r>
      <w:r w:rsidR="00D8074E">
        <w:rPr>
          <w:rStyle w:val="FootnoteReference"/>
          <w:rFonts w:ascii="Times New Roman" w:hAnsi="Times New Roman" w:cs="Times New Roman"/>
          <w:sz w:val="24"/>
          <w:szCs w:val="24"/>
        </w:rPr>
        <w:footnoteReference w:id="7"/>
      </w:r>
      <w:r w:rsidR="00F44E30">
        <w:rPr>
          <w:rFonts w:ascii="Times New Roman" w:hAnsi="Times New Roman" w:cs="Times New Roman"/>
          <w:sz w:val="24"/>
          <w:szCs w:val="24"/>
        </w:rPr>
        <w:t xml:space="preserve"> </w:t>
      </w:r>
      <w:r w:rsidRPr="00CD544D">
        <w:rPr>
          <w:rFonts w:ascii="Times New Roman" w:hAnsi="Times New Roman" w:cs="Times New Roman"/>
          <w:sz w:val="24"/>
          <w:szCs w:val="24"/>
        </w:rPr>
        <w:t>as is discussed in the section below.</w:t>
      </w:r>
    </w:p>
    <w:p w14:paraId="014B6743" w14:textId="23DAE1D2" w:rsidR="00BB774A" w:rsidRPr="00007A15" w:rsidRDefault="00C9079D" w:rsidP="00D36F07">
      <w:pPr>
        <w:pStyle w:val="Normal1"/>
        <w:spacing w:line="360" w:lineRule="auto"/>
        <w:ind w:firstLine="720"/>
        <w:rPr>
          <w:rFonts w:ascii="Times New Roman" w:hAnsi="Times New Roman" w:cs="Times New Roman"/>
          <w:sz w:val="24"/>
          <w:szCs w:val="24"/>
        </w:rPr>
      </w:pPr>
      <w:r w:rsidRPr="00CD544D">
        <w:rPr>
          <w:rFonts w:ascii="Times New Roman" w:hAnsi="Times New Roman" w:cs="Times New Roman"/>
          <w:sz w:val="24"/>
          <w:szCs w:val="24"/>
        </w:rPr>
        <w:t>In a response-able pedagogy, affect, the desire to learn (</w:t>
      </w:r>
      <w:hyperlink r:id="rId12">
        <w:proofErr w:type="spellStart"/>
        <w:r w:rsidRPr="00CD544D">
          <w:rPr>
            <w:rFonts w:ascii="Times New Roman" w:hAnsi="Times New Roman" w:cs="Times New Roman"/>
            <w:sz w:val="24"/>
            <w:szCs w:val="24"/>
          </w:rPr>
          <w:t>Juelskjær</w:t>
        </w:r>
        <w:proofErr w:type="spellEnd"/>
        <w:r w:rsidRPr="00CD544D">
          <w:rPr>
            <w:rFonts w:ascii="Times New Roman" w:hAnsi="Times New Roman" w:cs="Times New Roman"/>
            <w:sz w:val="24"/>
            <w:szCs w:val="24"/>
          </w:rPr>
          <w:t xml:space="preserve"> and </w:t>
        </w:r>
        <w:proofErr w:type="spellStart"/>
        <w:r w:rsidRPr="00CD544D">
          <w:rPr>
            <w:rFonts w:ascii="Times New Roman" w:hAnsi="Times New Roman" w:cs="Times New Roman"/>
            <w:sz w:val="24"/>
            <w:szCs w:val="24"/>
          </w:rPr>
          <w:t>Staunæs</w:t>
        </w:r>
        <w:proofErr w:type="spellEnd"/>
        <w:r w:rsidRPr="00CD544D">
          <w:rPr>
            <w:rFonts w:ascii="Times New Roman" w:hAnsi="Times New Roman" w:cs="Times New Roman"/>
            <w:sz w:val="24"/>
            <w:szCs w:val="24"/>
          </w:rPr>
          <w:t xml:space="preserve"> 2016</w:t>
        </w:r>
      </w:hyperlink>
      <w:r w:rsidRPr="00CD544D">
        <w:rPr>
          <w:rFonts w:ascii="Times New Roman" w:hAnsi="Times New Roman" w:cs="Times New Roman"/>
          <w:sz w:val="24"/>
          <w:szCs w:val="24"/>
        </w:rPr>
        <w:t>) and becoming-with through rendering each other capable (</w:t>
      </w:r>
      <w:proofErr w:type="spellStart"/>
      <w:r w:rsidRPr="00CD544D">
        <w:rPr>
          <w:rFonts w:ascii="Times New Roman" w:hAnsi="Times New Roman" w:cs="Times New Roman"/>
          <w:sz w:val="24"/>
          <w:szCs w:val="24"/>
        </w:rPr>
        <w:t>Haraway</w:t>
      </w:r>
      <w:proofErr w:type="spellEnd"/>
      <w:r w:rsidRPr="00CD544D">
        <w:rPr>
          <w:rFonts w:ascii="Times New Roman" w:hAnsi="Times New Roman" w:cs="Times New Roman"/>
          <w:sz w:val="24"/>
          <w:szCs w:val="24"/>
        </w:rPr>
        <w:t xml:space="preserve">, 2016), </w:t>
      </w:r>
      <w:r w:rsidR="00CD544D">
        <w:rPr>
          <w:rFonts w:ascii="Times New Roman" w:hAnsi="Times New Roman" w:cs="Times New Roman"/>
          <w:sz w:val="24"/>
          <w:szCs w:val="24"/>
        </w:rPr>
        <w:t xml:space="preserve">all </w:t>
      </w:r>
      <w:r w:rsidRPr="00CD544D">
        <w:rPr>
          <w:rFonts w:ascii="Times New Roman" w:hAnsi="Times New Roman" w:cs="Times New Roman"/>
          <w:sz w:val="24"/>
          <w:szCs w:val="24"/>
        </w:rPr>
        <w:t xml:space="preserve">work towards </w:t>
      </w:r>
      <w:r w:rsidR="00CD544D">
        <w:rPr>
          <w:rFonts w:ascii="Times New Roman" w:hAnsi="Times New Roman" w:cs="Times New Roman"/>
          <w:sz w:val="24"/>
          <w:szCs w:val="24"/>
        </w:rPr>
        <w:t xml:space="preserve">the possibility of </w:t>
      </w:r>
      <w:r w:rsidRPr="00CD544D">
        <w:rPr>
          <w:rFonts w:ascii="Times New Roman" w:hAnsi="Times New Roman" w:cs="Times New Roman"/>
          <w:sz w:val="24"/>
          <w:szCs w:val="24"/>
        </w:rPr>
        <w:t xml:space="preserve">flourishing as </w:t>
      </w:r>
      <w:proofErr w:type="spellStart"/>
      <w:r w:rsidRPr="00CD544D">
        <w:rPr>
          <w:rFonts w:ascii="Times New Roman" w:hAnsi="Times New Roman" w:cs="Times New Roman"/>
          <w:sz w:val="24"/>
          <w:szCs w:val="24"/>
        </w:rPr>
        <w:t>writerlyreaders</w:t>
      </w:r>
      <w:proofErr w:type="spellEnd"/>
      <w:r w:rsidRPr="00CD544D">
        <w:rPr>
          <w:rFonts w:ascii="Times New Roman" w:hAnsi="Times New Roman" w:cs="Times New Roman"/>
          <w:sz w:val="24"/>
          <w:szCs w:val="24"/>
        </w:rPr>
        <w:t xml:space="preserve"> and </w:t>
      </w:r>
      <w:proofErr w:type="spellStart"/>
      <w:r w:rsidRPr="00CD544D">
        <w:rPr>
          <w:rFonts w:ascii="Times New Roman" w:hAnsi="Times New Roman" w:cs="Times New Roman"/>
          <w:sz w:val="24"/>
          <w:szCs w:val="24"/>
        </w:rPr>
        <w:t>readerlywriters</w:t>
      </w:r>
      <w:proofErr w:type="spellEnd"/>
      <w:r w:rsidRPr="00CD544D">
        <w:rPr>
          <w:rFonts w:ascii="Times New Roman" w:hAnsi="Times New Roman" w:cs="Times New Roman"/>
          <w:sz w:val="24"/>
          <w:szCs w:val="24"/>
        </w:rPr>
        <w:t xml:space="preserve">. </w:t>
      </w:r>
      <w:r w:rsidR="00CD544D">
        <w:rPr>
          <w:rFonts w:ascii="Times New Roman" w:hAnsi="Times New Roman" w:cs="Times New Roman"/>
          <w:sz w:val="24"/>
          <w:szCs w:val="24"/>
        </w:rPr>
        <w:t xml:space="preserve">Google Docs </w:t>
      </w:r>
      <w:r w:rsidR="00626681">
        <w:rPr>
          <w:rFonts w:ascii="Times New Roman" w:hAnsi="Times New Roman" w:cs="Times New Roman"/>
          <w:sz w:val="24"/>
          <w:szCs w:val="24"/>
        </w:rPr>
        <w:t>provides an appropriate tool in</w:t>
      </w:r>
      <w:r w:rsidR="00CD544D">
        <w:rPr>
          <w:rFonts w:ascii="Times New Roman" w:hAnsi="Times New Roman" w:cs="Times New Roman"/>
          <w:sz w:val="24"/>
          <w:szCs w:val="24"/>
        </w:rPr>
        <w:t xml:space="preserve"> a</w:t>
      </w:r>
      <w:r w:rsidR="00D8074E">
        <w:rPr>
          <w:rFonts w:ascii="Times New Roman" w:hAnsi="Times New Roman" w:cs="Times New Roman"/>
          <w:sz w:val="24"/>
          <w:szCs w:val="24"/>
        </w:rPr>
        <w:t>n online</w:t>
      </w:r>
      <w:r w:rsidR="00CD544D">
        <w:rPr>
          <w:rFonts w:ascii="Times New Roman" w:hAnsi="Times New Roman" w:cs="Times New Roman"/>
          <w:sz w:val="24"/>
          <w:szCs w:val="24"/>
        </w:rPr>
        <w:t xml:space="preserve"> space</w:t>
      </w:r>
      <w:r w:rsidR="00626681">
        <w:rPr>
          <w:rFonts w:ascii="Times New Roman" w:hAnsi="Times New Roman" w:cs="Times New Roman"/>
          <w:sz w:val="24"/>
          <w:szCs w:val="24"/>
        </w:rPr>
        <w:t xml:space="preserve"> for </w:t>
      </w:r>
      <w:r w:rsidR="00CD544D">
        <w:rPr>
          <w:rFonts w:ascii="Times New Roman" w:hAnsi="Times New Roman" w:cs="Times New Roman"/>
          <w:sz w:val="24"/>
          <w:szCs w:val="24"/>
        </w:rPr>
        <w:t>collaborative writing</w:t>
      </w:r>
      <w:r w:rsidR="00F73A5B">
        <w:rPr>
          <w:rFonts w:ascii="Times New Roman" w:hAnsi="Times New Roman" w:cs="Times New Roman"/>
          <w:sz w:val="24"/>
          <w:szCs w:val="24"/>
        </w:rPr>
        <w:t>,</w:t>
      </w:r>
      <w:r w:rsidR="00CD544D">
        <w:rPr>
          <w:rFonts w:ascii="Times New Roman" w:hAnsi="Times New Roman" w:cs="Times New Roman"/>
          <w:sz w:val="24"/>
          <w:szCs w:val="24"/>
        </w:rPr>
        <w:t xml:space="preserve"> where intertextual assemblages of making comments, responding to comments and making suggestions in the text are </w:t>
      </w:r>
      <w:r w:rsidR="00D8074E">
        <w:rPr>
          <w:rFonts w:ascii="Times New Roman" w:hAnsi="Times New Roman" w:cs="Times New Roman"/>
          <w:sz w:val="24"/>
          <w:szCs w:val="24"/>
        </w:rPr>
        <w:t xml:space="preserve">made </w:t>
      </w:r>
      <w:r w:rsidR="00CD544D">
        <w:rPr>
          <w:rFonts w:ascii="Times New Roman" w:hAnsi="Times New Roman" w:cs="Times New Roman"/>
          <w:sz w:val="24"/>
          <w:szCs w:val="24"/>
        </w:rPr>
        <w:t>possible</w:t>
      </w:r>
      <w:r w:rsidR="004F0920">
        <w:rPr>
          <w:rFonts w:ascii="Times New Roman" w:hAnsi="Times New Roman" w:cs="Times New Roman"/>
          <w:sz w:val="24"/>
          <w:szCs w:val="24"/>
        </w:rPr>
        <w:t>. These affordances make</w:t>
      </w:r>
      <w:r w:rsidR="00CD544D">
        <w:rPr>
          <w:rFonts w:ascii="Times New Roman" w:hAnsi="Times New Roman" w:cs="Times New Roman"/>
          <w:sz w:val="24"/>
          <w:szCs w:val="24"/>
        </w:rPr>
        <w:t xml:space="preserve"> </w:t>
      </w:r>
      <w:r w:rsidR="004F0920">
        <w:rPr>
          <w:rFonts w:ascii="Times New Roman" w:hAnsi="Times New Roman" w:cs="Times New Roman"/>
          <w:sz w:val="24"/>
          <w:szCs w:val="24"/>
        </w:rPr>
        <w:t>Google Docs</w:t>
      </w:r>
      <w:r w:rsidR="00CD544D">
        <w:rPr>
          <w:rFonts w:ascii="Times New Roman" w:hAnsi="Times New Roman" w:cs="Times New Roman"/>
          <w:sz w:val="24"/>
          <w:szCs w:val="24"/>
        </w:rPr>
        <w:t xml:space="preserve"> a conducive space for diffractive readings and writings</w:t>
      </w:r>
      <w:r w:rsidR="00D8074E">
        <w:rPr>
          <w:rFonts w:ascii="Times New Roman" w:hAnsi="Times New Roman" w:cs="Times New Roman"/>
          <w:sz w:val="24"/>
          <w:szCs w:val="24"/>
        </w:rPr>
        <w:t xml:space="preserve"> to occur.</w:t>
      </w:r>
      <w:r w:rsidR="00CD544D">
        <w:rPr>
          <w:rFonts w:ascii="Times New Roman" w:hAnsi="Times New Roman" w:cs="Times New Roman"/>
          <w:sz w:val="24"/>
          <w:szCs w:val="24"/>
        </w:rPr>
        <w:t xml:space="preserve"> </w:t>
      </w:r>
      <w:r w:rsidR="00D8074E">
        <w:rPr>
          <w:rFonts w:ascii="Times New Roman" w:hAnsi="Times New Roman" w:cs="Times New Roman"/>
          <w:sz w:val="24"/>
          <w:szCs w:val="24"/>
        </w:rPr>
        <w:t xml:space="preserve">Using such affordances for intra-action </w:t>
      </w:r>
      <w:r w:rsidRPr="00007A15">
        <w:rPr>
          <w:rFonts w:ascii="Times New Roman" w:hAnsi="Times New Roman" w:cs="Times New Roman"/>
          <w:sz w:val="24"/>
          <w:szCs w:val="24"/>
        </w:rPr>
        <w:t xml:space="preserve">could be a way of cultivating a response-able pedagogy for writers at such retreats. Important for a response-able pedagogy is non-hierarchical intra-action between facilitators and participants in their giving </w:t>
      </w:r>
      <w:r w:rsidR="00F73A5B">
        <w:rPr>
          <w:rFonts w:ascii="Times New Roman" w:hAnsi="Times New Roman" w:cs="Times New Roman"/>
          <w:sz w:val="24"/>
          <w:szCs w:val="24"/>
        </w:rPr>
        <w:t xml:space="preserve">feedback </w:t>
      </w:r>
      <w:r w:rsidRPr="00007A15">
        <w:rPr>
          <w:rFonts w:ascii="Times New Roman" w:hAnsi="Times New Roman" w:cs="Times New Roman"/>
          <w:sz w:val="24"/>
          <w:szCs w:val="24"/>
        </w:rPr>
        <w:t xml:space="preserve">and receiving </w:t>
      </w:r>
      <w:r w:rsidR="00F73A5B">
        <w:rPr>
          <w:rFonts w:ascii="Times New Roman" w:hAnsi="Times New Roman" w:cs="Times New Roman"/>
          <w:sz w:val="24"/>
          <w:szCs w:val="24"/>
        </w:rPr>
        <w:t>it</w:t>
      </w:r>
      <w:r w:rsidRPr="00007A15">
        <w:rPr>
          <w:rFonts w:ascii="Times New Roman" w:hAnsi="Times New Roman" w:cs="Times New Roman"/>
          <w:sz w:val="24"/>
          <w:szCs w:val="24"/>
        </w:rPr>
        <w:t xml:space="preserve"> from each other</w:t>
      </w:r>
      <w:r w:rsidR="002D306B">
        <w:rPr>
          <w:rFonts w:ascii="Times New Roman" w:hAnsi="Times New Roman" w:cs="Times New Roman"/>
          <w:sz w:val="24"/>
          <w:szCs w:val="24"/>
        </w:rPr>
        <w:t>,</w:t>
      </w:r>
      <w:r w:rsidRPr="00007A15">
        <w:rPr>
          <w:rFonts w:ascii="Times New Roman" w:hAnsi="Times New Roman" w:cs="Times New Roman"/>
          <w:sz w:val="24"/>
          <w:szCs w:val="24"/>
        </w:rPr>
        <w:t xml:space="preserve"> through their co</w:t>
      </w:r>
      <w:r w:rsidR="002D306B">
        <w:rPr>
          <w:rFonts w:ascii="Times New Roman" w:hAnsi="Times New Roman" w:cs="Times New Roman"/>
          <w:sz w:val="24"/>
          <w:szCs w:val="24"/>
        </w:rPr>
        <w:t>-</w:t>
      </w:r>
      <w:r w:rsidRPr="00007A15">
        <w:rPr>
          <w:rFonts w:ascii="Times New Roman" w:hAnsi="Times New Roman" w:cs="Times New Roman"/>
          <w:sz w:val="24"/>
          <w:szCs w:val="24"/>
        </w:rPr>
        <w:t xml:space="preserve">presence in writing encounters on Google Docs. </w:t>
      </w:r>
      <w:r w:rsidR="00C12C92">
        <w:rPr>
          <w:rFonts w:ascii="Times New Roman" w:hAnsi="Times New Roman" w:cs="Times New Roman"/>
          <w:sz w:val="24"/>
          <w:szCs w:val="24"/>
        </w:rPr>
        <w:t xml:space="preserve">Since the affordance of replying to comments is different from other intertextual intra-actions </w:t>
      </w:r>
      <w:r w:rsidR="00C12C92">
        <w:rPr>
          <w:rFonts w:ascii="Times New Roman" w:hAnsi="Times New Roman" w:cs="Times New Roman"/>
          <w:sz w:val="24"/>
          <w:szCs w:val="24"/>
        </w:rPr>
        <w:lastRenderedPageBreak/>
        <w:t xml:space="preserve">such as </w:t>
      </w:r>
      <w:r w:rsidR="00F73A5B">
        <w:rPr>
          <w:rFonts w:ascii="Times New Roman" w:hAnsi="Times New Roman" w:cs="Times New Roman"/>
          <w:sz w:val="24"/>
          <w:szCs w:val="24"/>
        </w:rPr>
        <w:t>on w</w:t>
      </w:r>
      <w:r w:rsidR="00C12C92">
        <w:rPr>
          <w:rFonts w:ascii="Times New Roman" w:hAnsi="Times New Roman" w:cs="Times New Roman"/>
          <w:sz w:val="24"/>
          <w:szCs w:val="24"/>
        </w:rPr>
        <w:t>ord</w:t>
      </w:r>
      <w:r w:rsidR="0074339B">
        <w:rPr>
          <w:rFonts w:ascii="Times New Roman" w:hAnsi="Times New Roman" w:cs="Times New Roman"/>
          <w:sz w:val="24"/>
          <w:szCs w:val="24"/>
        </w:rPr>
        <w:t>-</w:t>
      </w:r>
      <w:r w:rsidR="00B81FFE">
        <w:rPr>
          <w:rFonts w:ascii="Times New Roman" w:hAnsi="Times New Roman" w:cs="Times New Roman"/>
          <w:sz w:val="24"/>
          <w:szCs w:val="24"/>
        </w:rPr>
        <w:t xml:space="preserve">processed </w:t>
      </w:r>
      <w:r w:rsidR="00C12C92">
        <w:rPr>
          <w:rFonts w:ascii="Times New Roman" w:hAnsi="Times New Roman" w:cs="Times New Roman"/>
          <w:sz w:val="24"/>
          <w:szCs w:val="24"/>
        </w:rPr>
        <w:t>documents</w:t>
      </w:r>
      <w:r w:rsidR="00E80D0F">
        <w:rPr>
          <w:rFonts w:ascii="Times New Roman" w:hAnsi="Times New Roman" w:cs="Times New Roman"/>
          <w:sz w:val="24"/>
          <w:szCs w:val="24"/>
        </w:rPr>
        <w:t>, the possibility exists for ‘talking back’ on the part of the participant and the facilitator too</w:t>
      </w:r>
      <w:r w:rsidR="00F34E08">
        <w:rPr>
          <w:rStyle w:val="FootnoteReference"/>
          <w:rFonts w:ascii="Times New Roman" w:hAnsi="Times New Roman" w:cs="Times New Roman"/>
          <w:sz w:val="24"/>
          <w:szCs w:val="24"/>
        </w:rPr>
        <w:footnoteReference w:id="8"/>
      </w:r>
      <w:r w:rsidR="00E80D0F">
        <w:rPr>
          <w:rFonts w:ascii="Times New Roman" w:hAnsi="Times New Roman" w:cs="Times New Roman"/>
          <w:sz w:val="24"/>
          <w:szCs w:val="24"/>
        </w:rPr>
        <w:t xml:space="preserve">. </w:t>
      </w:r>
      <w:r w:rsidRPr="00007A15">
        <w:rPr>
          <w:rFonts w:ascii="Times New Roman" w:hAnsi="Times New Roman" w:cs="Times New Roman"/>
          <w:sz w:val="24"/>
          <w:szCs w:val="24"/>
        </w:rPr>
        <w:t xml:space="preserve">This makes it possible for both participants and facilitators to become-with each other as writers and readers, </w:t>
      </w:r>
      <w:r w:rsidR="002D306B">
        <w:rPr>
          <w:rFonts w:ascii="Times New Roman" w:hAnsi="Times New Roman" w:cs="Times New Roman"/>
          <w:sz w:val="24"/>
          <w:szCs w:val="24"/>
        </w:rPr>
        <w:t xml:space="preserve">and </w:t>
      </w:r>
      <w:r w:rsidRPr="00007A15">
        <w:rPr>
          <w:rFonts w:ascii="Times New Roman" w:hAnsi="Times New Roman" w:cs="Times New Roman"/>
          <w:sz w:val="24"/>
          <w:szCs w:val="24"/>
        </w:rPr>
        <w:t xml:space="preserve">others who are witnessing the process in small groups also </w:t>
      </w:r>
      <w:r w:rsidR="001220CD">
        <w:rPr>
          <w:rFonts w:ascii="Times New Roman" w:hAnsi="Times New Roman" w:cs="Times New Roman"/>
          <w:sz w:val="24"/>
          <w:szCs w:val="24"/>
        </w:rPr>
        <w:t xml:space="preserve">to </w:t>
      </w:r>
      <w:r w:rsidRPr="00007A15">
        <w:rPr>
          <w:rFonts w:ascii="Times New Roman" w:hAnsi="Times New Roman" w:cs="Times New Roman"/>
          <w:sz w:val="24"/>
          <w:szCs w:val="24"/>
        </w:rPr>
        <w:t xml:space="preserve">benefit from the intra-actions. </w:t>
      </w:r>
    </w:p>
    <w:p w14:paraId="44C53255" w14:textId="77777777" w:rsidR="00BB774A" w:rsidRPr="00007A15" w:rsidRDefault="00BB774A" w:rsidP="00D36F07">
      <w:pPr>
        <w:pStyle w:val="Normal1"/>
        <w:spacing w:line="360" w:lineRule="auto"/>
        <w:rPr>
          <w:rFonts w:ascii="Times New Roman" w:hAnsi="Times New Roman" w:cs="Times New Roman"/>
          <w:sz w:val="24"/>
          <w:szCs w:val="24"/>
        </w:rPr>
      </w:pPr>
    </w:p>
    <w:p w14:paraId="5C28BB2C" w14:textId="5BD543E3" w:rsidR="00BB774A" w:rsidRPr="00AD79F7" w:rsidRDefault="002D306B" w:rsidP="00D36F07">
      <w:pPr>
        <w:pStyle w:val="Normal1"/>
        <w:spacing w:line="360" w:lineRule="auto"/>
        <w:rPr>
          <w:sz w:val="24"/>
          <w:szCs w:val="24"/>
        </w:rPr>
      </w:pPr>
      <w:r w:rsidRPr="00AD79F7">
        <w:rPr>
          <w:b/>
          <w:sz w:val="24"/>
          <w:szCs w:val="24"/>
        </w:rPr>
        <w:t>SOME EXAMPLES OF DIFFRACTIVE INTRA-ACTIONS</w:t>
      </w:r>
    </w:p>
    <w:p w14:paraId="21A1798D" w14:textId="26759A0A" w:rsidR="00BB774A" w:rsidRPr="0008218F" w:rsidRDefault="00C9079D" w:rsidP="00D36F07">
      <w:pPr>
        <w:pStyle w:val="Normal1"/>
        <w:spacing w:line="360" w:lineRule="auto"/>
        <w:rPr>
          <w:rFonts w:ascii="Times New Roman" w:hAnsi="Times New Roman" w:cs="Times New Roman"/>
          <w:sz w:val="24"/>
          <w:szCs w:val="24"/>
        </w:rPr>
      </w:pPr>
      <w:r w:rsidRPr="00007A15">
        <w:rPr>
          <w:rFonts w:ascii="Times New Roman" w:hAnsi="Times New Roman" w:cs="Times New Roman"/>
          <w:sz w:val="24"/>
          <w:szCs w:val="24"/>
        </w:rPr>
        <w:t>The following examples are extracted from an inter-institutional writing retreat for academics across four higher education institutions</w:t>
      </w:r>
      <w:r w:rsidR="002D306B">
        <w:rPr>
          <w:rFonts w:ascii="Times New Roman" w:hAnsi="Times New Roman" w:cs="Times New Roman"/>
          <w:sz w:val="24"/>
          <w:szCs w:val="24"/>
        </w:rPr>
        <w:t>,</w:t>
      </w:r>
      <w:r w:rsidRPr="00007A15">
        <w:rPr>
          <w:rFonts w:ascii="Times New Roman" w:hAnsi="Times New Roman" w:cs="Times New Roman"/>
          <w:sz w:val="24"/>
          <w:szCs w:val="24"/>
        </w:rPr>
        <w:t xml:space="preserve"> who had participated in a course on developing an educational research proposal</w:t>
      </w:r>
      <w:r w:rsidR="002D306B">
        <w:rPr>
          <w:rFonts w:ascii="Times New Roman" w:hAnsi="Times New Roman" w:cs="Times New Roman"/>
          <w:sz w:val="24"/>
          <w:szCs w:val="24"/>
        </w:rPr>
        <w:t>;</w:t>
      </w:r>
      <w:r w:rsidRPr="00007A15">
        <w:rPr>
          <w:rFonts w:ascii="Times New Roman" w:hAnsi="Times New Roman" w:cs="Times New Roman"/>
          <w:sz w:val="24"/>
          <w:szCs w:val="24"/>
        </w:rPr>
        <w:t xml:space="preserve"> either one year or six months later</w:t>
      </w:r>
      <w:r w:rsidR="002D306B">
        <w:rPr>
          <w:rFonts w:ascii="Times New Roman" w:hAnsi="Times New Roman" w:cs="Times New Roman"/>
          <w:sz w:val="24"/>
          <w:szCs w:val="24"/>
        </w:rPr>
        <w:t xml:space="preserve">, they </w:t>
      </w:r>
      <w:r w:rsidRPr="00007A15">
        <w:rPr>
          <w:rFonts w:ascii="Times New Roman" w:hAnsi="Times New Roman" w:cs="Times New Roman"/>
          <w:sz w:val="24"/>
          <w:szCs w:val="24"/>
        </w:rPr>
        <w:t>were invited to attend a writing workshop to write about the research process and findings which had come from their initial proposals. Each facilitator followed through with the group members they had engaged with in the previous courses. The participants were provided with some inputs on conventions of writing abstracts, introductions, literature reviews, findings and conclusions in educational research, interspersed with periods for writing and for commenting on each others’ texts in Google Docs, including their facilitator’s text of her own writing. The reason that both facilitators and participants were involved in the processes of writing, reading and commenting on each others</w:t>
      </w:r>
      <w:r w:rsidR="006B0EB3" w:rsidRPr="00007A15">
        <w:rPr>
          <w:rFonts w:ascii="Times New Roman" w:hAnsi="Times New Roman" w:cs="Times New Roman"/>
          <w:sz w:val="24"/>
          <w:szCs w:val="24"/>
        </w:rPr>
        <w:t>’</w:t>
      </w:r>
      <w:r w:rsidRPr="00007A15">
        <w:rPr>
          <w:rFonts w:ascii="Times New Roman" w:hAnsi="Times New Roman" w:cs="Times New Roman"/>
          <w:sz w:val="24"/>
          <w:szCs w:val="24"/>
        </w:rPr>
        <w:t xml:space="preserve"> work was so that all could learn from each other - each would have the opportunity to both affect and be affected by the other. Another advantage was that small group members could view each others’ writings and comments and gain from the multiple perspectives that this provided. </w:t>
      </w:r>
      <w:r w:rsidRPr="00AD79F7">
        <w:rPr>
          <w:rFonts w:ascii="Times New Roman" w:hAnsi="Times New Roman" w:cs="Times New Roman"/>
          <w:color w:val="auto"/>
          <w:sz w:val="24"/>
          <w:szCs w:val="24"/>
        </w:rPr>
        <w:t xml:space="preserve">Below are some examples </w:t>
      </w:r>
      <w:r w:rsidRPr="00007A15">
        <w:rPr>
          <w:rFonts w:ascii="Times New Roman" w:hAnsi="Times New Roman" w:cs="Times New Roman"/>
          <w:sz w:val="24"/>
          <w:szCs w:val="24"/>
        </w:rPr>
        <w:t>of comments given and respon</w:t>
      </w:r>
      <w:r w:rsidR="002D306B">
        <w:rPr>
          <w:rFonts w:ascii="Times New Roman" w:hAnsi="Times New Roman" w:cs="Times New Roman"/>
          <w:sz w:val="24"/>
          <w:szCs w:val="24"/>
        </w:rPr>
        <w:t>ses</w:t>
      </w:r>
      <w:r w:rsidRPr="0008218F">
        <w:rPr>
          <w:rFonts w:ascii="Times New Roman" w:hAnsi="Times New Roman" w:cs="Times New Roman"/>
          <w:sz w:val="24"/>
          <w:szCs w:val="24"/>
        </w:rPr>
        <w:t xml:space="preserve"> to</w:t>
      </w:r>
      <w:r w:rsidR="002D306B">
        <w:rPr>
          <w:rFonts w:ascii="Times New Roman" w:hAnsi="Times New Roman" w:cs="Times New Roman"/>
          <w:sz w:val="24"/>
          <w:szCs w:val="24"/>
        </w:rPr>
        <w:t xml:space="preserve"> them</w:t>
      </w:r>
      <w:r w:rsidRPr="0008218F">
        <w:rPr>
          <w:rFonts w:ascii="Times New Roman" w:hAnsi="Times New Roman" w:cs="Times New Roman"/>
          <w:sz w:val="24"/>
          <w:szCs w:val="24"/>
        </w:rPr>
        <w:t xml:space="preserve">, and </w:t>
      </w:r>
      <w:r w:rsidR="002D306B">
        <w:rPr>
          <w:rFonts w:ascii="Times New Roman" w:hAnsi="Times New Roman" w:cs="Times New Roman"/>
          <w:sz w:val="24"/>
          <w:szCs w:val="24"/>
        </w:rPr>
        <w:t xml:space="preserve">the </w:t>
      </w:r>
      <w:r w:rsidRPr="0008218F">
        <w:rPr>
          <w:rFonts w:ascii="Times New Roman" w:hAnsi="Times New Roman" w:cs="Times New Roman"/>
          <w:sz w:val="24"/>
          <w:szCs w:val="24"/>
        </w:rPr>
        <w:t xml:space="preserve">pieces of writing </w:t>
      </w:r>
      <w:r w:rsidR="0074339B">
        <w:rPr>
          <w:rFonts w:ascii="Times New Roman" w:hAnsi="Times New Roman" w:cs="Times New Roman"/>
          <w:sz w:val="24"/>
          <w:szCs w:val="24"/>
        </w:rPr>
        <w:t xml:space="preserve">to which they </w:t>
      </w:r>
      <w:r w:rsidRPr="0008218F">
        <w:rPr>
          <w:rFonts w:ascii="Times New Roman" w:hAnsi="Times New Roman" w:cs="Times New Roman"/>
          <w:sz w:val="24"/>
          <w:szCs w:val="24"/>
        </w:rPr>
        <w:t>responded.</w:t>
      </w:r>
    </w:p>
    <w:p w14:paraId="4AC0E5A5" w14:textId="16B9837F" w:rsidR="00BB774A" w:rsidRPr="0008218F" w:rsidRDefault="00BB774A" w:rsidP="00D36F07">
      <w:pPr>
        <w:pStyle w:val="Normal1"/>
        <w:spacing w:line="360" w:lineRule="auto"/>
        <w:rPr>
          <w:rFonts w:ascii="Times New Roman" w:hAnsi="Times New Roman" w:cs="Times New Roman"/>
          <w:sz w:val="24"/>
          <w:szCs w:val="24"/>
        </w:rPr>
      </w:pPr>
    </w:p>
    <w:p w14:paraId="6536D975" w14:textId="7B9A58AD" w:rsidR="00BB774A" w:rsidRDefault="00EB3C9B" w:rsidP="006F0BA5">
      <w:pPr>
        <w:pStyle w:val="Normal1"/>
        <w:spacing w:line="360" w:lineRule="auto"/>
        <w:ind w:firstLine="720"/>
        <w:rPr>
          <w:rFonts w:ascii="Times New Roman" w:hAnsi="Times New Roman" w:cs="Times New Roman"/>
          <w:b/>
        </w:rPr>
      </w:pPr>
      <w:r w:rsidRPr="0008218F">
        <w:rPr>
          <w:rFonts w:ascii="Times New Roman" w:hAnsi="Times New Roman" w:cs="Times New Roman"/>
          <w:b/>
        </w:rPr>
        <w:t>EXAMPLE 1</w:t>
      </w:r>
      <w:r w:rsidR="00C9079D" w:rsidRPr="0008218F">
        <w:rPr>
          <w:rFonts w:ascii="Times New Roman" w:hAnsi="Times New Roman" w:cs="Times New Roman"/>
          <w:b/>
        </w:rPr>
        <w:t xml:space="preserve"> - Participant 1 and 2 respond to facilitator’s writing</w:t>
      </w:r>
    </w:p>
    <w:p w14:paraId="649458B3" w14:textId="4E8EF013" w:rsidR="00E80D0F" w:rsidRPr="00C0678F" w:rsidRDefault="00E80D0F" w:rsidP="00D36F07">
      <w:pPr>
        <w:pStyle w:val="Normal1"/>
        <w:spacing w:line="360" w:lineRule="auto"/>
        <w:ind w:firstLine="720"/>
        <w:rPr>
          <w:rFonts w:ascii="Times New Roman" w:hAnsi="Times New Roman" w:cs="Times New Roman"/>
          <w:b/>
        </w:rPr>
      </w:pPr>
      <w:r w:rsidRPr="00C0678F">
        <w:rPr>
          <w:rFonts w:ascii="Times New Roman" w:hAnsi="Times New Roman" w:cs="Times New Roman"/>
          <w:b/>
        </w:rPr>
        <w:t xml:space="preserve">Facilitator’s </w:t>
      </w:r>
      <w:r w:rsidR="008B5364" w:rsidRPr="00C0678F">
        <w:rPr>
          <w:rFonts w:ascii="Times New Roman" w:hAnsi="Times New Roman" w:cs="Times New Roman"/>
          <w:b/>
        </w:rPr>
        <w:t>text</w:t>
      </w:r>
    </w:p>
    <w:p w14:paraId="6FFA6255" w14:textId="77777777" w:rsidR="00E80D0F" w:rsidRPr="00AD79F7" w:rsidRDefault="00E80D0F" w:rsidP="00D36F07">
      <w:pPr>
        <w:spacing w:line="360" w:lineRule="auto"/>
        <w:ind w:left="720"/>
        <w:rPr>
          <w:rFonts w:ascii="Times New Roman" w:hAnsi="Times New Roman" w:cs="Times New Roman"/>
        </w:rPr>
      </w:pPr>
      <w:r w:rsidRPr="00AD79F7">
        <w:rPr>
          <w:rFonts w:ascii="Times New Roman" w:hAnsi="Times New Roman" w:cs="Times New Roman"/>
        </w:rPr>
        <w:t xml:space="preserve">The South African example of socially just higher education pedagogy will focus on an inter-disciplinary inter-institutional course which brought together students and lecturers across differently placed higher education institutions. The use of participatory learning and action (PLA) techniques as a way of engaging both with issues of social justice and of </w:t>
      </w:r>
      <w:proofErr w:type="spellStart"/>
      <w:r w:rsidRPr="00AD79F7">
        <w:rPr>
          <w:rFonts w:ascii="Times New Roman" w:hAnsi="Times New Roman" w:cs="Times New Roman"/>
        </w:rPr>
        <w:t>practising</w:t>
      </w:r>
      <w:proofErr w:type="spellEnd"/>
      <w:r w:rsidRPr="00AD79F7">
        <w:rPr>
          <w:rFonts w:ascii="Times New Roman" w:hAnsi="Times New Roman" w:cs="Times New Roman"/>
        </w:rPr>
        <w:t xml:space="preserve"> a socially just pedagogy will be considered from a critical </w:t>
      </w:r>
      <w:proofErr w:type="spellStart"/>
      <w:r w:rsidRPr="00AD79F7">
        <w:rPr>
          <w:rFonts w:ascii="Times New Roman" w:hAnsi="Times New Roman" w:cs="Times New Roman"/>
        </w:rPr>
        <w:t>posthuman</w:t>
      </w:r>
      <w:proofErr w:type="spellEnd"/>
      <w:r w:rsidRPr="00AD79F7">
        <w:rPr>
          <w:rFonts w:ascii="Times New Roman" w:hAnsi="Times New Roman" w:cs="Times New Roman"/>
        </w:rPr>
        <w:t xml:space="preserve"> and new feminist materialist perspective.</w:t>
      </w:r>
    </w:p>
    <w:p w14:paraId="36A597A7" w14:textId="77777777" w:rsidR="00E80D0F" w:rsidRPr="00E80D0F" w:rsidRDefault="00E80D0F" w:rsidP="00D36F07">
      <w:pPr>
        <w:pStyle w:val="Normal1"/>
        <w:spacing w:line="360" w:lineRule="auto"/>
        <w:rPr>
          <w:rFonts w:ascii="Times New Roman" w:hAnsi="Times New Roman" w:cs="Times New Roman"/>
        </w:rPr>
      </w:pPr>
    </w:p>
    <w:p w14:paraId="04415AA3" w14:textId="77777777" w:rsidR="00BB774A" w:rsidRPr="0008218F" w:rsidRDefault="00C9079D" w:rsidP="00D36F07">
      <w:pPr>
        <w:pStyle w:val="Normal1"/>
        <w:spacing w:line="360" w:lineRule="auto"/>
        <w:ind w:firstLine="720"/>
        <w:rPr>
          <w:rFonts w:ascii="Times New Roman" w:hAnsi="Times New Roman" w:cs="Times New Roman"/>
        </w:rPr>
      </w:pPr>
      <w:r w:rsidRPr="00AD79F7">
        <w:rPr>
          <w:rFonts w:ascii="Times New Roman" w:hAnsi="Times New Roman" w:cs="Times New Roman"/>
          <w:b/>
        </w:rPr>
        <w:t>Participant 1 comment</w:t>
      </w:r>
      <w:r w:rsidRPr="0008218F">
        <w:rPr>
          <w:rFonts w:ascii="Times New Roman" w:hAnsi="Times New Roman" w:cs="Times New Roman"/>
          <w:u w:val="single"/>
        </w:rPr>
        <w:t xml:space="preserve"> </w:t>
      </w:r>
      <w:r w:rsidRPr="0008218F">
        <w:rPr>
          <w:rFonts w:ascii="Times New Roman" w:hAnsi="Times New Roman" w:cs="Times New Roman"/>
        </w:rPr>
        <w:t xml:space="preserve">on facilitator’s writing piece </w:t>
      </w:r>
    </w:p>
    <w:p w14:paraId="5A3EDFBA" w14:textId="08A349C1" w:rsidR="00BB774A" w:rsidRPr="006E28DE" w:rsidRDefault="00C9079D" w:rsidP="00D36F07">
      <w:pPr>
        <w:pStyle w:val="Normal1"/>
        <w:spacing w:line="360" w:lineRule="auto"/>
        <w:ind w:left="720"/>
        <w:rPr>
          <w:rFonts w:ascii="Times New Roman" w:hAnsi="Times New Roman" w:cs="Times New Roman"/>
        </w:rPr>
      </w:pPr>
      <w:r w:rsidRPr="0008218F">
        <w:rPr>
          <w:rFonts w:ascii="Times New Roman" w:hAnsi="Times New Roman" w:cs="Times New Roman"/>
        </w:rPr>
        <w:t xml:space="preserve">The territory is clearly defined. The </w:t>
      </w:r>
      <w:r w:rsidR="002D306B" w:rsidRPr="0053012E">
        <w:rPr>
          <w:rFonts w:ascii="Times New Roman" w:hAnsi="Times New Roman" w:cs="Times New Roman"/>
        </w:rPr>
        <w:t>‘</w:t>
      </w:r>
      <w:r w:rsidRPr="0008218F">
        <w:rPr>
          <w:rFonts w:ascii="Times New Roman" w:hAnsi="Times New Roman" w:cs="Times New Roman"/>
        </w:rPr>
        <w:t>niche</w:t>
      </w:r>
      <w:r w:rsidR="002D306B" w:rsidRPr="0053012E">
        <w:rPr>
          <w:rFonts w:ascii="Times New Roman" w:hAnsi="Times New Roman" w:cs="Times New Roman"/>
        </w:rPr>
        <w:t>’</w:t>
      </w:r>
      <w:r w:rsidRPr="0008218F">
        <w:rPr>
          <w:rFonts w:ascii="Times New Roman" w:hAnsi="Times New Roman" w:cs="Times New Roman"/>
        </w:rPr>
        <w:t xml:space="preserve"> and the </w:t>
      </w:r>
      <w:r w:rsidR="002D306B" w:rsidRPr="0053012E">
        <w:rPr>
          <w:rFonts w:ascii="Times New Roman" w:hAnsi="Times New Roman" w:cs="Times New Roman"/>
        </w:rPr>
        <w:t>‘</w:t>
      </w:r>
      <w:r w:rsidRPr="0008218F">
        <w:rPr>
          <w:rFonts w:ascii="Times New Roman" w:hAnsi="Times New Roman" w:cs="Times New Roman"/>
        </w:rPr>
        <w:t>occupying of the niche</w:t>
      </w:r>
      <w:r w:rsidR="002D306B" w:rsidRPr="0053012E">
        <w:rPr>
          <w:rFonts w:ascii="Times New Roman" w:hAnsi="Times New Roman" w:cs="Times New Roman"/>
        </w:rPr>
        <w:t>’</w:t>
      </w:r>
      <w:r w:rsidRPr="0008218F">
        <w:rPr>
          <w:rFonts w:ascii="Times New Roman" w:hAnsi="Times New Roman" w:cs="Times New Roman"/>
        </w:rPr>
        <w:t xml:space="preserve"> of critical </w:t>
      </w:r>
      <w:proofErr w:type="spellStart"/>
      <w:r w:rsidRPr="0008218F">
        <w:rPr>
          <w:rFonts w:ascii="Times New Roman" w:hAnsi="Times New Roman" w:cs="Times New Roman"/>
        </w:rPr>
        <w:t>posthuman</w:t>
      </w:r>
      <w:proofErr w:type="spellEnd"/>
      <w:r w:rsidRPr="0008218F">
        <w:rPr>
          <w:rFonts w:ascii="Times New Roman" w:hAnsi="Times New Roman" w:cs="Times New Roman"/>
        </w:rPr>
        <w:t xml:space="preserve"> and </w:t>
      </w:r>
      <w:r w:rsidRPr="006E28DE">
        <w:rPr>
          <w:rFonts w:ascii="Times New Roman" w:hAnsi="Times New Roman" w:cs="Times New Roman"/>
        </w:rPr>
        <w:t>new feminist materialistic perspective, using PLA techniques are strong.</w:t>
      </w:r>
    </w:p>
    <w:p w14:paraId="28F8112F" w14:textId="77777777" w:rsidR="0053012E" w:rsidRPr="006E28DE" w:rsidRDefault="0053012E" w:rsidP="00D36F07">
      <w:pPr>
        <w:pStyle w:val="Normal1"/>
        <w:spacing w:line="360" w:lineRule="auto"/>
        <w:rPr>
          <w:rFonts w:ascii="Times New Roman" w:hAnsi="Times New Roman" w:cs="Times New Roman"/>
          <w:color w:val="333333"/>
        </w:rPr>
      </w:pPr>
    </w:p>
    <w:p w14:paraId="3919CB78" w14:textId="29D11E36" w:rsidR="00BB774A" w:rsidRPr="0008218F" w:rsidRDefault="00C9079D" w:rsidP="00D36F07">
      <w:pPr>
        <w:pStyle w:val="Normal1"/>
        <w:spacing w:line="360" w:lineRule="auto"/>
        <w:rPr>
          <w:rFonts w:ascii="Times New Roman" w:hAnsi="Times New Roman" w:cs="Times New Roman"/>
          <w:sz w:val="24"/>
          <w:szCs w:val="24"/>
        </w:rPr>
      </w:pPr>
      <w:r w:rsidRPr="006E28DE">
        <w:rPr>
          <w:rFonts w:ascii="Times New Roman" w:hAnsi="Times New Roman" w:cs="Times New Roman"/>
          <w:color w:val="333333"/>
          <w:sz w:val="24"/>
          <w:szCs w:val="24"/>
        </w:rPr>
        <w:t>The above excerpt is an example of a diffractive reading and commenting</w:t>
      </w:r>
      <w:r w:rsidR="002D306B" w:rsidRPr="006E28DE">
        <w:rPr>
          <w:rFonts w:ascii="Times New Roman" w:hAnsi="Times New Roman" w:cs="Times New Roman"/>
          <w:color w:val="333333"/>
          <w:sz w:val="24"/>
          <w:szCs w:val="24"/>
        </w:rPr>
        <w:t xml:space="preserve"> </w:t>
      </w:r>
      <w:r w:rsidR="00B241A5" w:rsidRPr="006E28DE">
        <w:rPr>
          <w:rFonts w:ascii="Times New Roman" w:hAnsi="Times New Roman" w:cs="Times New Roman"/>
          <w:color w:val="333333"/>
          <w:sz w:val="24"/>
          <w:szCs w:val="24"/>
        </w:rPr>
        <w:t xml:space="preserve">– </w:t>
      </w:r>
      <w:r w:rsidRPr="006E28DE">
        <w:rPr>
          <w:rFonts w:ascii="Times New Roman" w:hAnsi="Times New Roman" w:cs="Times New Roman"/>
          <w:color w:val="333333"/>
          <w:sz w:val="24"/>
          <w:szCs w:val="24"/>
        </w:rPr>
        <w:t xml:space="preserve">where </w:t>
      </w:r>
      <w:r w:rsidR="00DB2373" w:rsidRPr="006E28DE">
        <w:rPr>
          <w:rFonts w:ascii="Times New Roman" w:hAnsi="Times New Roman" w:cs="Times New Roman"/>
          <w:color w:val="333333"/>
          <w:sz w:val="24"/>
          <w:szCs w:val="24"/>
        </w:rPr>
        <w:t xml:space="preserve">there had been </w:t>
      </w:r>
      <w:r w:rsidRPr="006E28DE">
        <w:rPr>
          <w:rFonts w:ascii="Times New Roman" w:hAnsi="Times New Roman" w:cs="Times New Roman"/>
          <w:color w:val="333333"/>
          <w:sz w:val="24"/>
          <w:szCs w:val="24"/>
        </w:rPr>
        <w:t xml:space="preserve">input </w:t>
      </w:r>
      <w:r w:rsidR="00BE3E54" w:rsidRPr="006E28DE">
        <w:rPr>
          <w:rFonts w:ascii="Times New Roman" w:hAnsi="Times New Roman" w:cs="Times New Roman"/>
          <w:color w:val="333333"/>
          <w:sz w:val="24"/>
          <w:szCs w:val="24"/>
        </w:rPr>
        <w:t xml:space="preserve">at the writing retreat </w:t>
      </w:r>
      <w:r w:rsidR="00DB2373" w:rsidRPr="006E28DE">
        <w:rPr>
          <w:rFonts w:ascii="Times New Roman" w:hAnsi="Times New Roman" w:cs="Times New Roman"/>
          <w:color w:val="333333"/>
          <w:sz w:val="24"/>
          <w:szCs w:val="24"/>
        </w:rPr>
        <w:t xml:space="preserve">on </w:t>
      </w:r>
      <w:r w:rsidRPr="006E28DE">
        <w:rPr>
          <w:rFonts w:ascii="Times New Roman" w:hAnsi="Times New Roman" w:cs="Times New Roman"/>
          <w:color w:val="333333"/>
          <w:sz w:val="24"/>
          <w:szCs w:val="24"/>
        </w:rPr>
        <w:t>Swales</w:t>
      </w:r>
      <w:r w:rsidR="00B241A5" w:rsidRPr="006E28DE">
        <w:rPr>
          <w:rFonts w:ascii="Times New Roman" w:hAnsi="Times New Roman" w:cs="Times New Roman"/>
          <w:color w:val="333333"/>
          <w:sz w:val="24"/>
          <w:szCs w:val="24"/>
        </w:rPr>
        <w:t>’</w:t>
      </w:r>
      <w:r w:rsidRPr="006E28DE">
        <w:rPr>
          <w:rFonts w:ascii="Times New Roman" w:hAnsi="Times New Roman" w:cs="Times New Roman"/>
          <w:color w:val="333333"/>
          <w:sz w:val="24"/>
          <w:szCs w:val="24"/>
        </w:rPr>
        <w:t xml:space="preserve"> </w:t>
      </w:r>
      <w:r w:rsidR="00B241A5" w:rsidRPr="006E28DE">
        <w:rPr>
          <w:rFonts w:ascii="Times New Roman" w:hAnsi="Times New Roman" w:cs="Times New Roman"/>
          <w:color w:val="333333"/>
          <w:sz w:val="24"/>
          <w:szCs w:val="24"/>
        </w:rPr>
        <w:t xml:space="preserve">CARS model (Create A Research Space), an approach recommended by </w:t>
      </w:r>
      <w:proofErr w:type="spellStart"/>
      <w:r w:rsidR="00B241A5" w:rsidRPr="006E28DE">
        <w:rPr>
          <w:rFonts w:ascii="Times New Roman" w:hAnsi="Times New Roman" w:cs="Times New Roman"/>
          <w:color w:val="333333"/>
          <w:sz w:val="24"/>
          <w:szCs w:val="24"/>
        </w:rPr>
        <w:t>Kamler</w:t>
      </w:r>
      <w:proofErr w:type="spellEnd"/>
      <w:r w:rsidR="00B241A5" w:rsidRPr="006E28DE">
        <w:rPr>
          <w:rFonts w:ascii="Times New Roman" w:hAnsi="Times New Roman" w:cs="Times New Roman"/>
          <w:color w:val="333333"/>
          <w:sz w:val="24"/>
          <w:szCs w:val="24"/>
        </w:rPr>
        <w:t xml:space="preserve"> and Thomson (2014). Swales identifies rhetorical moves in the genre of introduction</w:t>
      </w:r>
      <w:r w:rsidR="004129FA" w:rsidRPr="006E28DE">
        <w:rPr>
          <w:rFonts w:ascii="Times New Roman" w:hAnsi="Times New Roman" w:cs="Times New Roman"/>
          <w:color w:val="333333"/>
          <w:sz w:val="24"/>
          <w:szCs w:val="24"/>
        </w:rPr>
        <w:t>,</w:t>
      </w:r>
      <w:r w:rsidR="00B241A5" w:rsidRPr="006E28DE">
        <w:rPr>
          <w:rFonts w:ascii="Times New Roman" w:hAnsi="Times New Roman" w:cs="Times New Roman"/>
          <w:color w:val="333333"/>
          <w:sz w:val="24"/>
          <w:szCs w:val="24"/>
        </w:rPr>
        <w:t xml:space="preserve"> including </w:t>
      </w:r>
      <w:r w:rsidRPr="006E28DE">
        <w:rPr>
          <w:rFonts w:ascii="Times New Roman" w:hAnsi="Times New Roman" w:cs="Times New Roman"/>
          <w:color w:val="333333"/>
          <w:sz w:val="24"/>
          <w:szCs w:val="24"/>
        </w:rPr>
        <w:t xml:space="preserve">how to </w:t>
      </w:r>
      <w:r w:rsidR="00DB2373" w:rsidRPr="006E28DE">
        <w:rPr>
          <w:rFonts w:ascii="Times New Roman" w:hAnsi="Times New Roman" w:cs="Times New Roman"/>
          <w:color w:val="333333"/>
          <w:sz w:val="24"/>
          <w:szCs w:val="24"/>
        </w:rPr>
        <w:t>identify a territory</w:t>
      </w:r>
      <w:r w:rsidR="00C0678F" w:rsidRPr="006E28DE">
        <w:rPr>
          <w:rFonts w:ascii="Times New Roman" w:hAnsi="Times New Roman" w:cs="Times New Roman"/>
          <w:color w:val="333333"/>
          <w:sz w:val="24"/>
          <w:szCs w:val="24"/>
        </w:rPr>
        <w:t xml:space="preserve"> and</w:t>
      </w:r>
      <w:r w:rsidR="00DB2373" w:rsidRPr="006E28DE">
        <w:rPr>
          <w:rFonts w:ascii="Times New Roman" w:hAnsi="Times New Roman" w:cs="Times New Roman"/>
          <w:color w:val="333333"/>
          <w:sz w:val="24"/>
          <w:szCs w:val="24"/>
        </w:rPr>
        <w:t xml:space="preserve"> </w:t>
      </w:r>
      <w:r w:rsidRPr="006E28DE">
        <w:rPr>
          <w:rFonts w:ascii="Times New Roman" w:hAnsi="Times New Roman" w:cs="Times New Roman"/>
          <w:color w:val="333333"/>
          <w:sz w:val="24"/>
          <w:szCs w:val="24"/>
        </w:rPr>
        <w:t>create and occupy a research niche</w:t>
      </w:r>
      <w:r w:rsidR="00DB2373" w:rsidRPr="006E28DE">
        <w:rPr>
          <w:rFonts w:ascii="Times New Roman" w:hAnsi="Times New Roman" w:cs="Times New Roman"/>
          <w:color w:val="333333"/>
          <w:sz w:val="24"/>
          <w:szCs w:val="24"/>
        </w:rPr>
        <w:t xml:space="preserve">. </w:t>
      </w:r>
      <w:r w:rsidR="004129FA" w:rsidRPr="006E28DE">
        <w:rPr>
          <w:rFonts w:ascii="Times New Roman" w:hAnsi="Times New Roman" w:cs="Times New Roman"/>
          <w:color w:val="333333"/>
          <w:sz w:val="24"/>
          <w:szCs w:val="24"/>
        </w:rPr>
        <w:t>Participant 1 has read t</w:t>
      </w:r>
      <w:r w:rsidR="00DB2373" w:rsidRPr="006E28DE">
        <w:rPr>
          <w:rFonts w:ascii="Times New Roman" w:hAnsi="Times New Roman" w:cs="Times New Roman"/>
          <w:color w:val="333333"/>
          <w:sz w:val="24"/>
          <w:szCs w:val="24"/>
        </w:rPr>
        <w:t xml:space="preserve">his text/input </w:t>
      </w:r>
      <w:r w:rsidRPr="006E28DE">
        <w:rPr>
          <w:rFonts w:ascii="Times New Roman" w:hAnsi="Times New Roman" w:cs="Times New Roman"/>
          <w:color w:val="333333"/>
          <w:sz w:val="24"/>
          <w:szCs w:val="24"/>
        </w:rPr>
        <w:t xml:space="preserve">through the facilitator’s text on Google Docs and commented on </w:t>
      </w:r>
      <w:r w:rsidR="004129FA" w:rsidRPr="006E28DE">
        <w:rPr>
          <w:rFonts w:ascii="Times New Roman" w:hAnsi="Times New Roman" w:cs="Times New Roman"/>
          <w:color w:val="333333"/>
          <w:sz w:val="24"/>
          <w:szCs w:val="24"/>
        </w:rPr>
        <w:t>it</w:t>
      </w:r>
      <w:r w:rsidRPr="006E28DE">
        <w:rPr>
          <w:rFonts w:ascii="Times New Roman" w:hAnsi="Times New Roman" w:cs="Times New Roman"/>
          <w:color w:val="333333"/>
          <w:sz w:val="24"/>
          <w:szCs w:val="24"/>
        </w:rPr>
        <w:t xml:space="preserve">. </w:t>
      </w:r>
    </w:p>
    <w:p w14:paraId="4E9716DB" w14:textId="77777777" w:rsidR="0053012E" w:rsidRDefault="0053012E" w:rsidP="00D36F07">
      <w:pPr>
        <w:pStyle w:val="Normal1"/>
        <w:spacing w:line="360" w:lineRule="auto"/>
        <w:rPr>
          <w:rFonts w:ascii="Times New Roman" w:hAnsi="Times New Roman" w:cs="Times New Roman"/>
          <w:b/>
          <w:u w:val="single"/>
        </w:rPr>
      </w:pPr>
    </w:p>
    <w:p w14:paraId="5FC32456" w14:textId="2B2F3F2B" w:rsidR="00BB774A" w:rsidRDefault="00C9079D" w:rsidP="00D36F07">
      <w:pPr>
        <w:pStyle w:val="Normal1"/>
        <w:spacing w:line="360" w:lineRule="auto"/>
        <w:ind w:firstLine="720"/>
        <w:rPr>
          <w:rFonts w:ascii="Times New Roman" w:hAnsi="Times New Roman" w:cs="Times New Roman"/>
          <w:b/>
        </w:rPr>
      </w:pPr>
      <w:r w:rsidRPr="0008218F">
        <w:rPr>
          <w:rFonts w:ascii="Times New Roman" w:hAnsi="Times New Roman" w:cs="Times New Roman"/>
          <w:b/>
        </w:rPr>
        <w:t xml:space="preserve">Participant 2 comment on facilitator’s writing piece on Google Docs: </w:t>
      </w:r>
    </w:p>
    <w:p w14:paraId="702165F0" w14:textId="6C11D367" w:rsidR="008B5364" w:rsidRDefault="008B5364" w:rsidP="00D36F07">
      <w:pPr>
        <w:pStyle w:val="Normal1"/>
        <w:spacing w:line="360" w:lineRule="auto"/>
        <w:ind w:firstLine="720"/>
        <w:rPr>
          <w:rFonts w:ascii="Times New Roman" w:hAnsi="Times New Roman" w:cs="Times New Roman"/>
          <w:b/>
        </w:rPr>
      </w:pPr>
      <w:r>
        <w:rPr>
          <w:rFonts w:ascii="Times New Roman" w:hAnsi="Times New Roman" w:cs="Times New Roman"/>
          <w:b/>
        </w:rPr>
        <w:t>Facilitator’s text</w:t>
      </w:r>
    </w:p>
    <w:p w14:paraId="34A743A3" w14:textId="5680C2C6" w:rsidR="008B5364" w:rsidRPr="00AD79F7" w:rsidRDefault="008B5364" w:rsidP="00D36F07">
      <w:pPr>
        <w:spacing w:line="360" w:lineRule="auto"/>
        <w:ind w:left="720"/>
        <w:rPr>
          <w:rFonts w:ascii="Times New Roman" w:eastAsia="Times New Roman" w:hAnsi="Times New Roman" w:cs="Times New Roman"/>
          <w:color w:val="auto"/>
        </w:rPr>
      </w:pPr>
      <w:r w:rsidRPr="00AD79F7">
        <w:rPr>
          <w:rFonts w:ascii="Times New Roman" w:eastAsia="Times New Roman" w:hAnsi="Times New Roman" w:cs="Times New Roman"/>
        </w:rPr>
        <w:t xml:space="preserve">Barad (2007) refers to her notion of agential realism as an </w:t>
      </w:r>
      <w:proofErr w:type="spellStart"/>
      <w:r w:rsidRPr="00AD79F7">
        <w:rPr>
          <w:rFonts w:ascii="Times New Roman" w:eastAsia="Times New Roman" w:hAnsi="Times New Roman" w:cs="Times New Roman"/>
        </w:rPr>
        <w:t>ethico</w:t>
      </w:r>
      <w:proofErr w:type="spellEnd"/>
      <w:r w:rsidRPr="00AD79F7">
        <w:rPr>
          <w:rFonts w:ascii="Times New Roman" w:eastAsia="Times New Roman" w:hAnsi="Times New Roman" w:cs="Times New Roman"/>
        </w:rPr>
        <w:t xml:space="preserve">-onto-epistemological framework. Difference is celebrated as productive rather than seen as alterity. Matter is seen as vital and vibrant and as having agency and as being mutually constituted with the discursive - as material-discursive </w:t>
      </w:r>
      <w:hyperlink r:id="rId13" w:history="1">
        <w:r w:rsidRPr="00AD79F7">
          <w:rPr>
            <w:rFonts w:ascii="Times New Roman" w:eastAsia="Times New Roman" w:hAnsi="Times New Roman" w:cs="Times New Roman"/>
          </w:rPr>
          <w:t>(Barad, 2007)</w:t>
        </w:r>
      </w:hyperlink>
      <w:r w:rsidRPr="00AD79F7">
        <w:rPr>
          <w:rFonts w:ascii="Times New Roman" w:eastAsia="Times New Roman" w:hAnsi="Times New Roman" w:cs="Times New Roman"/>
        </w:rPr>
        <w:t>. This paper will consider the potential that these ways of viewing the world have for socially just higher education pedagogies.</w:t>
      </w:r>
    </w:p>
    <w:p w14:paraId="39DA7A76" w14:textId="77777777" w:rsidR="000130DE" w:rsidRDefault="000130DE" w:rsidP="00D36F07">
      <w:pPr>
        <w:pStyle w:val="Normal1"/>
        <w:spacing w:line="360" w:lineRule="auto"/>
        <w:rPr>
          <w:rFonts w:ascii="Times New Roman" w:hAnsi="Times New Roman" w:cs="Times New Roman"/>
          <w:b/>
        </w:rPr>
      </w:pPr>
    </w:p>
    <w:p w14:paraId="4E35412A" w14:textId="05EEEBD8" w:rsidR="008B5364" w:rsidRPr="008B5364" w:rsidRDefault="008B5364" w:rsidP="00D36F07">
      <w:pPr>
        <w:pStyle w:val="Normal1"/>
        <w:spacing w:line="360" w:lineRule="auto"/>
        <w:ind w:firstLine="720"/>
        <w:rPr>
          <w:rFonts w:ascii="Times New Roman" w:hAnsi="Times New Roman" w:cs="Times New Roman"/>
          <w:b/>
        </w:rPr>
      </w:pPr>
      <w:r w:rsidRPr="00156C4C">
        <w:rPr>
          <w:rFonts w:ascii="Times New Roman" w:hAnsi="Times New Roman" w:cs="Times New Roman"/>
          <w:b/>
        </w:rPr>
        <w:t>Participant 2 comment on facilitator’s text</w:t>
      </w:r>
      <w:r w:rsidR="00156C4C">
        <w:rPr>
          <w:rFonts w:ascii="Times New Roman" w:hAnsi="Times New Roman" w:cs="Times New Roman"/>
          <w:b/>
        </w:rPr>
        <w:t xml:space="preserve"> above</w:t>
      </w:r>
    </w:p>
    <w:p w14:paraId="5C55EA68" w14:textId="77777777" w:rsidR="00BB774A" w:rsidRPr="0008218F" w:rsidRDefault="00C9079D" w:rsidP="00D36F07">
      <w:pPr>
        <w:pStyle w:val="Normal1"/>
        <w:spacing w:line="360" w:lineRule="auto"/>
        <w:ind w:left="720"/>
        <w:rPr>
          <w:rFonts w:ascii="Times New Roman" w:hAnsi="Times New Roman" w:cs="Times New Roman"/>
        </w:rPr>
      </w:pPr>
      <w:r w:rsidRPr="0008218F">
        <w:rPr>
          <w:rFonts w:ascii="Times New Roman" w:hAnsi="Times New Roman" w:cs="Times New Roman"/>
        </w:rPr>
        <w:t xml:space="preserve">New paragraph here? It's very dense reading! </w:t>
      </w:r>
    </w:p>
    <w:p w14:paraId="6A298432" w14:textId="77777777" w:rsidR="00322430" w:rsidRDefault="00322430" w:rsidP="00D36F07">
      <w:pPr>
        <w:pStyle w:val="Normal1"/>
        <w:spacing w:line="360" w:lineRule="auto"/>
        <w:rPr>
          <w:rFonts w:ascii="Times New Roman" w:hAnsi="Times New Roman" w:cs="Times New Roman"/>
          <w:b/>
          <w:u w:val="single"/>
        </w:rPr>
      </w:pPr>
    </w:p>
    <w:p w14:paraId="7E1A1136" w14:textId="71DAD983" w:rsidR="00156C4C" w:rsidRPr="00AD79F7" w:rsidRDefault="00156C4C" w:rsidP="00D36F07">
      <w:pPr>
        <w:pStyle w:val="Normal1"/>
        <w:spacing w:line="360" w:lineRule="auto"/>
        <w:ind w:firstLine="720"/>
        <w:rPr>
          <w:rFonts w:ascii="Times New Roman" w:hAnsi="Times New Roman" w:cs="Times New Roman"/>
          <w:b/>
        </w:rPr>
      </w:pPr>
      <w:r w:rsidRPr="00AD79F7">
        <w:rPr>
          <w:rFonts w:ascii="Times New Roman" w:hAnsi="Times New Roman" w:cs="Times New Roman"/>
          <w:b/>
        </w:rPr>
        <w:t>Facilitator’s text</w:t>
      </w:r>
    </w:p>
    <w:p w14:paraId="647E2415" w14:textId="24BD18DF" w:rsidR="00156C4C" w:rsidRPr="00AD79F7" w:rsidRDefault="00156C4C" w:rsidP="00D36F07">
      <w:pPr>
        <w:pStyle w:val="Normal1"/>
        <w:spacing w:line="360" w:lineRule="auto"/>
        <w:ind w:left="720"/>
        <w:rPr>
          <w:rFonts w:ascii="Times New Roman" w:hAnsi="Times New Roman" w:cs="Times New Roman"/>
        </w:rPr>
      </w:pPr>
      <w:r w:rsidRPr="00AD79F7">
        <w:rPr>
          <w:rFonts w:ascii="Times New Roman" w:hAnsi="Times New Roman" w:cs="Times New Roman"/>
        </w:rPr>
        <w:t>For example, how does the mutual engagement and interconnections between students and teachers, matter and discourse, nature and culture, books and digital data, curriculum content and students’ subjectivities play out in a socially just higher education pedagogy?</w:t>
      </w:r>
    </w:p>
    <w:p w14:paraId="54C0571D" w14:textId="77777777" w:rsidR="00156C4C" w:rsidRPr="0008218F" w:rsidRDefault="00156C4C" w:rsidP="00D36F07">
      <w:pPr>
        <w:pStyle w:val="Normal1"/>
        <w:spacing w:line="360" w:lineRule="auto"/>
        <w:rPr>
          <w:rFonts w:ascii="Times New Roman" w:hAnsi="Times New Roman" w:cs="Times New Roman"/>
          <w:b/>
          <w:u w:val="single"/>
        </w:rPr>
      </w:pPr>
    </w:p>
    <w:p w14:paraId="670E7896" w14:textId="16156E94" w:rsidR="00BB774A" w:rsidRPr="00156C4C" w:rsidRDefault="00C9079D" w:rsidP="00D36F07">
      <w:pPr>
        <w:pStyle w:val="Normal1"/>
        <w:spacing w:line="360" w:lineRule="auto"/>
        <w:ind w:firstLine="720"/>
        <w:rPr>
          <w:rFonts w:ascii="Times New Roman" w:hAnsi="Times New Roman" w:cs="Times New Roman"/>
          <w:b/>
        </w:rPr>
      </w:pPr>
      <w:r w:rsidRPr="00156C4C">
        <w:rPr>
          <w:rFonts w:ascii="Times New Roman" w:hAnsi="Times New Roman" w:cs="Times New Roman"/>
          <w:b/>
        </w:rPr>
        <w:t xml:space="preserve">Participant 2 comment on facilitator’s </w:t>
      </w:r>
      <w:r w:rsidR="00156C4C" w:rsidRPr="00156C4C">
        <w:rPr>
          <w:rFonts w:ascii="Times New Roman" w:hAnsi="Times New Roman" w:cs="Times New Roman"/>
          <w:b/>
        </w:rPr>
        <w:t>text above</w:t>
      </w:r>
      <w:r w:rsidRPr="00156C4C">
        <w:rPr>
          <w:rFonts w:ascii="Times New Roman" w:hAnsi="Times New Roman" w:cs="Times New Roman"/>
          <w:b/>
        </w:rPr>
        <w:t xml:space="preserve"> on Google Docs</w:t>
      </w:r>
    </w:p>
    <w:p w14:paraId="31350668" w14:textId="77777777" w:rsidR="00BB774A" w:rsidRPr="0008218F" w:rsidRDefault="00C9079D" w:rsidP="00D36F07">
      <w:pPr>
        <w:pStyle w:val="Normal1"/>
        <w:spacing w:line="360" w:lineRule="auto"/>
        <w:ind w:left="720"/>
        <w:rPr>
          <w:rFonts w:ascii="Times New Roman" w:hAnsi="Times New Roman" w:cs="Times New Roman"/>
        </w:rPr>
      </w:pPr>
      <w:r w:rsidRPr="0008218F">
        <w:rPr>
          <w:rFonts w:ascii="Times New Roman" w:hAnsi="Times New Roman" w:cs="Times New Roman"/>
          <w:color w:val="333333"/>
          <w:highlight w:val="white"/>
        </w:rPr>
        <w:t>At last, an example!: but the dualities and scenarios pitted here are so broad! Can you bring it more concretely, perhaps?</w:t>
      </w:r>
    </w:p>
    <w:p w14:paraId="6810F9EB" w14:textId="77777777" w:rsidR="00322430" w:rsidRPr="0008218F" w:rsidRDefault="00322430" w:rsidP="00D36F07">
      <w:pPr>
        <w:pStyle w:val="Normal1"/>
        <w:spacing w:line="360" w:lineRule="auto"/>
        <w:rPr>
          <w:rFonts w:ascii="Times New Roman" w:hAnsi="Times New Roman" w:cs="Times New Roman"/>
          <w:color w:val="333333"/>
          <w:highlight w:val="white"/>
          <w:u w:val="single"/>
        </w:rPr>
      </w:pPr>
    </w:p>
    <w:p w14:paraId="5A439D8B" w14:textId="7EDE8F66" w:rsidR="00BB774A" w:rsidRPr="006257EE" w:rsidRDefault="00C9079D" w:rsidP="006F0BA5">
      <w:pPr>
        <w:pStyle w:val="Normal1"/>
        <w:spacing w:line="360" w:lineRule="auto"/>
        <w:ind w:left="720"/>
        <w:rPr>
          <w:rFonts w:ascii="Times New Roman" w:hAnsi="Times New Roman" w:cs="Times New Roman"/>
        </w:rPr>
      </w:pPr>
      <w:r w:rsidRPr="0008218F">
        <w:rPr>
          <w:rFonts w:ascii="Times New Roman" w:hAnsi="Times New Roman" w:cs="Times New Roman"/>
          <w:b/>
          <w:color w:val="333333"/>
          <w:highlight w:val="white"/>
        </w:rPr>
        <w:lastRenderedPageBreak/>
        <w:t>Facilitator’s text:</w:t>
      </w:r>
      <w:r w:rsidRPr="0008218F">
        <w:rPr>
          <w:rFonts w:ascii="Times New Roman" w:hAnsi="Times New Roman" w:cs="Times New Roman"/>
          <w:color w:val="333333"/>
          <w:highlight w:val="white"/>
        </w:rPr>
        <w:t xml:space="preserve"> </w:t>
      </w:r>
      <w:r w:rsidRPr="006257EE">
        <w:rPr>
          <w:rFonts w:ascii="Times New Roman" w:hAnsi="Times New Roman" w:cs="Times New Roman"/>
          <w:color w:val="333333"/>
          <w:highlight w:val="white"/>
        </w:rPr>
        <w:t>...</w:t>
      </w:r>
      <w:r w:rsidR="006257EE">
        <w:rPr>
          <w:rFonts w:ascii="Times New Roman" w:hAnsi="Times New Roman" w:cs="Times New Roman"/>
          <w:color w:val="333333"/>
          <w:highlight w:val="white"/>
        </w:rPr>
        <w:t xml:space="preserve"> </w:t>
      </w:r>
      <w:r w:rsidRPr="00AD79F7">
        <w:rPr>
          <w:rFonts w:ascii="Times New Roman" w:hAnsi="Times New Roman" w:cs="Times New Roman"/>
          <w:color w:val="333333"/>
          <w:highlight w:val="white"/>
        </w:rPr>
        <w:t>their impact on teaching and learning generally in higher education is limited.</w:t>
      </w:r>
    </w:p>
    <w:p w14:paraId="52E868AE" w14:textId="77777777" w:rsidR="001267FE" w:rsidRPr="0008218F" w:rsidRDefault="001267FE" w:rsidP="006F0BA5">
      <w:pPr>
        <w:pStyle w:val="Normal1"/>
        <w:spacing w:line="360" w:lineRule="auto"/>
        <w:rPr>
          <w:rFonts w:ascii="Times New Roman" w:hAnsi="Times New Roman" w:cs="Times New Roman"/>
          <w:b/>
          <w:color w:val="333333"/>
          <w:highlight w:val="white"/>
          <w:u w:val="single"/>
        </w:rPr>
      </w:pPr>
    </w:p>
    <w:p w14:paraId="727D0269" w14:textId="4644A7DB" w:rsidR="00322430" w:rsidRPr="0025756C" w:rsidRDefault="00C9079D" w:rsidP="006F0BA5">
      <w:pPr>
        <w:pStyle w:val="Normal1"/>
        <w:spacing w:line="360" w:lineRule="auto"/>
        <w:ind w:firstLine="720"/>
        <w:rPr>
          <w:rFonts w:ascii="Times New Roman" w:hAnsi="Times New Roman" w:cs="Times New Roman"/>
          <w:color w:val="333333"/>
          <w:highlight w:val="white"/>
        </w:rPr>
      </w:pPr>
      <w:r w:rsidRPr="0008218F">
        <w:rPr>
          <w:rFonts w:ascii="Times New Roman" w:hAnsi="Times New Roman" w:cs="Times New Roman"/>
          <w:b/>
          <w:color w:val="333333"/>
          <w:highlight w:val="white"/>
        </w:rPr>
        <w:t>Participant 2 comment:</w:t>
      </w:r>
      <w:r w:rsidRPr="0008218F">
        <w:rPr>
          <w:rFonts w:ascii="Times New Roman" w:hAnsi="Times New Roman" w:cs="Times New Roman"/>
          <w:color w:val="333333"/>
          <w:highlight w:val="white"/>
        </w:rPr>
        <w:t xml:space="preserve"> </w:t>
      </w:r>
    </w:p>
    <w:p w14:paraId="6EFFCE8F" w14:textId="3BE244FA" w:rsidR="00BB774A" w:rsidRPr="0025756C" w:rsidRDefault="00C9079D" w:rsidP="006F0BA5">
      <w:pPr>
        <w:pStyle w:val="Normal1"/>
        <w:spacing w:line="360" w:lineRule="auto"/>
        <w:ind w:firstLine="720"/>
        <w:rPr>
          <w:rFonts w:ascii="Times New Roman" w:hAnsi="Times New Roman" w:cs="Times New Roman"/>
        </w:rPr>
      </w:pPr>
      <w:r w:rsidRPr="0025756C">
        <w:rPr>
          <w:rFonts w:ascii="Times New Roman" w:hAnsi="Times New Roman" w:cs="Times New Roman"/>
          <w:color w:val="333333"/>
          <w:highlight w:val="white"/>
        </w:rPr>
        <w:t>What reasons could you advance for this?</w:t>
      </w:r>
    </w:p>
    <w:p w14:paraId="349819D2" w14:textId="77777777" w:rsidR="00322430" w:rsidRDefault="00322430" w:rsidP="006F0BA5">
      <w:pPr>
        <w:pStyle w:val="Normal1"/>
        <w:spacing w:line="360" w:lineRule="auto"/>
        <w:rPr>
          <w:rFonts w:ascii="Times New Roman" w:hAnsi="Times New Roman" w:cs="Times New Roman"/>
          <w:b/>
          <w:color w:val="333333"/>
          <w:highlight w:val="white"/>
        </w:rPr>
      </w:pPr>
    </w:p>
    <w:p w14:paraId="0D1F5820" w14:textId="18D33E0B" w:rsidR="00156C4C" w:rsidRPr="000B797D" w:rsidRDefault="00156C4C" w:rsidP="006F0BA5">
      <w:pPr>
        <w:pStyle w:val="Normal1"/>
        <w:spacing w:line="360" w:lineRule="auto"/>
        <w:ind w:firstLine="720"/>
        <w:rPr>
          <w:rFonts w:ascii="Times New Roman" w:hAnsi="Times New Roman" w:cs="Times New Roman"/>
          <w:b/>
          <w:color w:val="333333"/>
          <w:highlight w:val="white"/>
        </w:rPr>
      </w:pPr>
      <w:r>
        <w:rPr>
          <w:rFonts w:ascii="Times New Roman" w:hAnsi="Times New Roman" w:cs="Times New Roman"/>
          <w:b/>
          <w:color w:val="333333"/>
          <w:highlight w:val="white"/>
        </w:rPr>
        <w:t>Facilitators’ text on Google Docs</w:t>
      </w:r>
      <w:r w:rsidR="006257EE">
        <w:rPr>
          <w:rFonts w:ascii="Times New Roman" w:hAnsi="Times New Roman" w:cs="Times New Roman"/>
          <w:b/>
          <w:color w:val="333333"/>
          <w:highlight w:val="white"/>
        </w:rPr>
        <w:t>:</w:t>
      </w:r>
    </w:p>
    <w:p w14:paraId="66A447D2" w14:textId="29233625" w:rsidR="00BB774A" w:rsidRPr="00AD79F7" w:rsidRDefault="00C9079D" w:rsidP="006F0BA5">
      <w:pPr>
        <w:pStyle w:val="Normal1"/>
        <w:spacing w:line="360" w:lineRule="auto"/>
        <w:ind w:left="720"/>
        <w:rPr>
          <w:rFonts w:ascii="Times New Roman" w:hAnsi="Times New Roman" w:cs="Times New Roman"/>
        </w:rPr>
      </w:pPr>
      <w:r w:rsidRPr="00AD79F7">
        <w:rPr>
          <w:rFonts w:ascii="Times New Roman" w:hAnsi="Times New Roman" w:cs="Times New Roman"/>
          <w:color w:val="333333"/>
          <w:highlight w:val="white"/>
        </w:rPr>
        <w:t xml:space="preserve">Many higher education pedagogies are predicated </w:t>
      </w:r>
      <w:r w:rsidR="006257EE" w:rsidRPr="006257EE">
        <w:rPr>
          <w:rFonts w:ascii="Times New Roman" w:hAnsi="Times New Roman" w:cs="Times New Roman"/>
          <w:color w:val="333333"/>
        </w:rPr>
        <w:t>upon taken-for-granted assumptions about the subject of knowledge, based on essentialized characteristics of a category broadly defined as ‘students’. Most academic learning also rests on universalized notions of the structure of disciplinary knowledges as fixed entities which exist within strict disciplinary boundaries and which exercise discursive power within self-defined frames.</w:t>
      </w:r>
    </w:p>
    <w:p w14:paraId="472E9B12" w14:textId="77777777" w:rsidR="00322430" w:rsidRPr="000B797D" w:rsidRDefault="00322430" w:rsidP="00D36F07">
      <w:pPr>
        <w:pStyle w:val="Normal1"/>
        <w:spacing w:line="360" w:lineRule="auto"/>
        <w:rPr>
          <w:rFonts w:ascii="Times New Roman" w:hAnsi="Times New Roman" w:cs="Times New Roman"/>
          <w:color w:val="333333"/>
          <w:highlight w:val="white"/>
          <w:u w:val="single"/>
        </w:rPr>
      </w:pPr>
    </w:p>
    <w:p w14:paraId="47643781" w14:textId="27888C63" w:rsidR="00BB774A" w:rsidRPr="000B797D" w:rsidRDefault="00C9079D" w:rsidP="00D36F07">
      <w:pPr>
        <w:pStyle w:val="Normal1"/>
        <w:spacing w:line="360" w:lineRule="auto"/>
        <w:ind w:firstLine="720"/>
        <w:rPr>
          <w:rFonts w:ascii="Times New Roman" w:hAnsi="Times New Roman" w:cs="Times New Roman"/>
        </w:rPr>
      </w:pPr>
      <w:r w:rsidRPr="000B797D">
        <w:rPr>
          <w:rFonts w:ascii="Times New Roman" w:hAnsi="Times New Roman" w:cs="Times New Roman"/>
          <w:b/>
          <w:color w:val="333333"/>
          <w:highlight w:val="white"/>
        </w:rPr>
        <w:t>Participant 2 comment</w:t>
      </w:r>
      <w:r w:rsidR="00156C4C">
        <w:rPr>
          <w:rFonts w:ascii="Times New Roman" w:hAnsi="Times New Roman" w:cs="Times New Roman"/>
          <w:b/>
          <w:color w:val="333333"/>
          <w:highlight w:val="white"/>
        </w:rPr>
        <w:t xml:space="preserve"> on facilitator’s text above</w:t>
      </w:r>
      <w:r w:rsidRPr="000B797D">
        <w:rPr>
          <w:rFonts w:ascii="Times New Roman" w:hAnsi="Times New Roman" w:cs="Times New Roman"/>
          <w:b/>
          <w:color w:val="333333"/>
          <w:highlight w:val="white"/>
        </w:rPr>
        <w:t>:</w:t>
      </w:r>
      <w:r w:rsidRPr="000B797D">
        <w:rPr>
          <w:rFonts w:ascii="Times New Roman" w:hAnsi="Times New Roman" w:cs="Times New Roman"/>
          <w:color w:val="333333"/>
          <w:highlight w:val="white"/>
        </w:rPr>
        <w:t xml:space="preserve"> Are you the only person to say so?</w:t>
      </w:r>
    </w:p>
    <w:p w14:paraId="1E2BED3B" w14:textId="77777777" w:rsidR="00AB0875" w:rsidRPr="000B797D" w:rsidRDefault="00AB0875" w:rsidP="00D36F07">
      <w:pPr>
        <w:pStyle w:val="Normal1"/>
        <w:spacing w:line="360" w:lineRule="auto"/>
        <w:rPr>
          <w:rFonts w:ascii="Times New Roman" w:hAnsi="Times New Roman" w:cs="Times New Roman"/>
          <w:color w:val="333333"/>
          <w:highlight w:val="white"/>
        </w:rPr>
      </w:pPr>
    </w:p>
    <w:p w14:paraId="6AB21F23" w14:textId="5F3C0F83" w:rsidR="00BB774A" w:rsidRPr="000B797D" w:rsidRDefault="00C9079D" w:rsidP="00D36F07">
      <w:pPr>
        <w:pStyle w:val="Normal1"/>
        <w:spacing w:line="360" w:lineRule="auto"/>
        <w:ind w:firstLine="720"/>
        <w:rPr>
          <w:rFonts w:ascii="Times New Roman" w:hAnsi="Times New Roman" w:cs="Times New Roman"/>
        </w:rPr>
      </w:pPr>
      <w:r w:rsidRPr="000B797D">
        <w:rPr>
          <w:rFonts w:ascii="Times New Roman" w:hAnsi="Times New Roman" w:cs="Times New Roman"/>
          <w:b/>
          <w:color w:val="333333"/>
          <w:highlight w:val="white"/>
        </w:rPr>
        <w:t>Facilitator’s text:</w:t>
      </w:r>
      <w:r w:rsidR="00AB0875" w:rsidRPr="000B797D">
        <w:rPr>
          <w:rFonts w:ascii="Times New Roman" w:hAnsi="Times New Roman" w:cs="Times New Roman"/>
          <w:color w:val="333333"/>
          <w:highlight w:val="white"/>
        </w:rPr>
        <w:t xml:space="preserve"> </w:t>
      </w:r>
      <w:r w:rsidRPr="00694D1C">
        <w:rPr>
          <w:rFonts w:ascii="Times New Roman" w:hAnsi="Times New Roman" w:cs="Times New Roman"/>
          <w:color w:val="333333"/>
          <w:highlight w:val="white"/>
        </w:rPr>
        <w:t xml:space="preserve">written about socially just pedagogies on critical </w:t>
      </w:r>
      <w:proofErr w:type="spellStart"/>
      <w:r w:rsidRPr="00694D1C">
        <w:rPr>
          <w:rFonts w:ascii="Times New Roman" w:hAnsi="Times New Roman" w:cs="Times New Roman"/>
          <w:color w:val="333333"/>
          <w:highlight w:val="white"/>
        </w:rPr>
        <w:t>posthumanism</w:t>
      </w:r>
      <w:proofErr w:type="spellEnd"/>
    </w:p>
    <w:p w14:paraId="2C044B16" w14:textId="77777777" w:rsidR="00AB0875" w:rsidRPr="000B797D" w:rsidRDefault="00AB0875" w:rsidP="00D36F07">
      <w:pPr>
        <w:pStyle w:val="Normal1"/>
        <w:spacing w:line="360" w:lineRule="auto"/>
        <w:rPr>
          <w:rFonts w:ascii="Times New Roman" w:hAnsi="Times New Roman" w:cs="Times New Roman"/>
          <w:color w:val="333333"/>
          <w:highlight w:val="white"/>
          <w:u w:val="single"/>
        </w:rPr>
      </w:pPr>
    </w:p>
    <w:p w14:paraId="4E61624C" w14:textId="5D1D370B" w:rsidR="00BB774A" w:rsidRPr="000B797D" w:rsidRDefault="00C9079D" w:rsidP="00D36F07">
      <w:pPr>
        <w:pStyle w:val="Normal1"/>
        <w:spacing w:line="360" w:lineRule="auto"/>
        <w:ind w:left="720"/>
        <w:rPr>
          <w:rFonts w:ascii="Times New Roman" w:hAnsi="Times New Roman" w:cs="Times New Roman"/>
        </w:rPr>
      </w:pPr>
      <w:r w:rsidRPr="000B797D">
        <w:rPr>
          <w:rFonts w:ascii="Times New Roman" w:hAnsi="Times New Roman" w:cs="Times New Roman"/>
          <w:b/>
          <w:color w:val="333333"/>
          <w:highlight w:val="white"/>
        </w:rPr>
        <w:t>Participant 2 comment</w:t>
      </w:r>
      <w:r w:rsidR="000B797D">
        <w:rPr>
          <w:rFonts w:ascii="Times New Roman" w:hAnsi="Times New Roman" w:cs="Times New Roman"/>
          <w:b/>
          <w:color w:val="333333"/>
          <w:highlight w:val="white"/>
        </w:rPr>
        <w:t xml:space="preserve"> on facilitator’s text above</w:t>
      </w:r>
      <w:r w:rsidRPr="000B797D">
        <w:rPr>
          <w:rFonts w:ascii="Times New Roman" w:hAnsi="Times New Roman" w:cs="Times New Roman"/>
          <w:b/>
          <w:color w:val="333333"/>
          <w:highlight w:val="white"/>
        </w:rPr>
        <w:t>:</w:t>
      </w:r>
      <w:r w:rsidR="001267FE" w:rsidRPr="0053012E">
        <w:rPr>
          <w:rFonts w:ascii="Times New Roman" w:hAnsi="Times New Roman" w:cs="Times New Roman"/>
          <w:b/>
          <w:color w:val="333333"/>
        </w:rPr>
        <w:t xml:space="preserve"> </w:t>
      </w:r>
      <w:r w:rsidRPr="000B797D">
        <w:rPr>
          <w:rFonts w:ascii="Times New Roman" w:hAnsi="Times New Roman" w:cs="Times New Roman"/>
          <w:color w:val="333333"/>
          <w:shd w:val="clear" w:color="auto" w:fill="F6F6F6"/>
        </w:rPr>
        <w:t>T</w:t>
      </w:r>
      <w:r w:rsidRPr="000B797D">
        <w:rPr>
          <w:rFonts w:ascii="Times New Roman" w:hAnsi="Times New Roman" w:cs="Times New Roman"/>
          <w:color w:val="333333"/>
          <w:highlight w:val="white"/>
        </w:rPr>
        <w:t xml:space="preserve">his phrase doesn't make sense as it stands - should </w:t>
      </w:r>
      <w:r w:rsidR="001267FE" w:rsidRPr="0053012E">
        <w:rPr>
          <w:rFonts w:ascii="Times New Roman" w:hAnsi="Times New Roman" w:cs="Times New Roman"/>
          <w:color w:val="333333"/>
          <w:highlight w:val="white"/>
        </w:rPr>
        <w:t>‘</w:t>
      </w:r>
      <w:r w:rsidRPr="000B797D">
        <w:rPr>
          <w:rFonts w:ascii="Times New Roman" w:hAnsi="Times New Roman" w:cs="Times New Roman"/>
          <w:color w:val="333333"/>
          <w:highlight w:val="white"/>
        </w:rPr>
        <w:t>on</w:t>
      </w:r>
      <w:r w:rsidR="001267FE" w:rsidRPr="0053012E">
        <w:rPr>
          <w:rFonts w:ascii="Times New Roman" w:hAnsi="Times New Roman" w:cs="Times New Roman"/>
          <w:color w:val="333333"/>
          <w:highlight w:val="white"/>
        </w:rPr>
        <w:t>’</w:t>
      </w:r>
      <w:r w:rsidRPr="000B797D">
        <w:rPr>
          <w:rFonts w:ascii="Times New Roman" w:hAnsi="Times New Roman" w:cs="Times New Roman"/>
          <w:color w:val="333333"/>
          <w:highlight w:val="white"/>
        </w:rPr>
        <w:t xml:space="preserve"> be </w:t>
      </w:r>
      <w:r w:rsidR="001267FE" w:rsidRPr="0053012E">
        <w:rPr>
          <w:rFonts w:ascii="Times New Roman" w:hAnsi="Times New Roman" w:cs="Times New Roman"/>
          <w:color w:val="333333"/>
          <w:highlight w:val="white"/>
        </w:rPr>
        <w:t>‘</w:t>
      </w:r>
      <w:r w:rsidRPr="000B797D">
        <w:rPr>
          <w:rFonts w:ascii="Times New Roman" w:hAnsi="Times New Roman" w:cs="Times New Roman"/>
          <w:color w:val="333333"/>
          <w:highlight w:val="white"/>
        </w:rPr>
        <w:t>or</w:t>
      </w:r>
      <w:r w:rsidR="001267FE" w:rsidRPr="0053012E">
        <w:rPr>
          <w:rFonts w:ascii="Times New Roman" w:hAnsi="Times New Roman" w:cs="Times New Roman"/>
          <w:color w:val="333333"/>
          <w:highlight w:val="white"/>
        </w:rPr>
        <w:t xml:space="preserve">’ </w:t>
      </w:r>
      <w:r w:rsidRPr="000B797D">
        <w:rPr>
          <w:rFonts w:ascii="Times New Roman" w:hAnsi="Times New Roman" w:cs="Times New Roman"/>
          <w:color w:val="333333"/>
          <w:highlight w:val="white"/>
        </w:rPr>
        <w:t xml:space="preserve">or perhaps socially just pedagogies from a critical </w:t>
      </w:r>
      <w:proofErr w:type="spellStart"/>
      <w:r w:rsidRPr="000B797D">
        <w:rPr>
          <w:rFonts w:ascii="Times New Roman" w:hAnsi="Times New Roman" w:cs="Times New Roman"/>
          <w:color w:val="333333"/>
          <w:highlight w:val="white"/>
        </w:rPr>
        <w:t>posthumanist</w:t>
      </w:r>
      <w:proofErr w:type="spellEnd"/>
      <w:r w:rsidRPr="000B797D">
        <w:rPr>
          <w:rFonts w:ascii="Times New Roman" w:hAnsi="Times New Roman" w:cs="Times New Roman"/>
          <w:color w:val="333333"/>
          <w:highlight w:val="white"/>
        </w:rPr>
        <w:t xml:space="preserve"> perspective</w:t>
      </w:r>
      <w:r w:rsidR="001267FE" w:rsidRPr="0053012E">
        <w:rPr>
          <w:rFonts w:ascii="Times New Roman" w:hAnsi="Times New Roman" w:cs="Times New Roman"/>
          <w:color w:val="333333"/>
          <w:highlight w:val="white"/>
        </w:rPr>
        <w:t xml:space="preserve"> </w:t>
      </w:r>
      <w:r w:rsidRPr="000B797D">
        <w:rPr>
          <w:rFonts w:ascii="Times New Roman" w:hAnsi="Times New Roman" w:cs="Times New Roman"/>
          <w:color w:val="333333"/>
          <w:highlight w:val="white"/>
        </w:rPr>
        <w:t>...?</w:t>
      </w:r>
    </w:p>
    <w:p w14:paraId="0904DC9F" w14:textId="77777777" w:rsidR="00BB774A" w:rsidRPr="000B797D" w:rsidRDefault="00BB774A" w:rsidP="00D36F07">
      <w:pPr>
        <w:pStyle w:val="Normal1"/>
        <w:spacing w:line="360" w:lineRule="auto"/>
        <w:rPr>
          <w:rFonts w:ascii="Times New Roman" w:hAnsi="Times New Roman" w:cs="Times New Roman"/>
        </w:rPr>
      </w:pPr>
    </w:p>
    <w:p w14:paraId="0D114756" w14:textId="71EBEF07" w:rsidR="000B797D" w:rsidRPr="00AD79F7" w:rsidRDefault="00C9079D" w:rsidP="00D36F07">
      <w:pPr>
        <w:shd w:val="clear" w:color="auto" w:fill="FFFFFF"/>
        <w:spacing w:line="360" w:lineRule="auto"/>
        <w:rPr>
          <w:rFonts w:ascii="Times New Roman" w:hAnsi="Times New Roman" w:cs="Times New Roman"/>
          <w:bCs/>
          <w:sz w:val="24"/>
          <w:szCs w:val="24"/>
        </w:rPr>
      </w:pPr>
      <w:r w:rsidRPr="00AD79F7">
        <w:rPr>
          <w:rFonts w:ascii="Times New Roman" w:hAnsi="Times New Roman" w:cs="Times New Roman"/>
          <w:color w:val="333333"/>
          <w:sz w:val="24"/>
          <w:szCs w:val="24"/>
          <w:highlight w:val="white"/>
        </w:rPr>
        <w:t xml:space="preserve">In the examples above, it is clear that Participant 1 has been able to identify rhetorical moves that </w:t>
      </w:r>
      <w:r w:rsidR="000B797D" w:rsidRPr="00AD79F7">
        <w:rPr>
          <w:rFonts w:ascii="Times New Roman" w:hAnsi="Times New Roman" w:cs="Times New Roman"/>
          <w:color w:val="333333"/>
          <w:sz w:val="24"/>
          <w:szCs w:val="24"/>
          <w:highlight w:val="white"/>
        </w:rPr>
        <w:t xml:space="preserve">should </w:t>
      </w:r>
      <w:r w:rsidRPr="00AD79F7">
        <w:rPr>
          <w:rFonts w:ascii="Times New Roman" w:hAnsi="Times New Roman" w:cs="Times New Roman"/>
          <w:color w:val="333333"/>
          <w:sz w:val="24"/>
          <w:szCs w:val="24"/>
          <w:highlight w:val="white"/>
        </w:rPr>
        <w:t>happen in an introduction</w:t>
      </w:r>
      <w:r w:rsidR="000B797D" w:rsidRPr="00AD79F7">
        <w:rPr>
          <w:rFonts w:ascii="Times New Roman" w:hAnsi="Times New Roman" w:cs="Times New Roman"/>
          <w:color w:val="333333"/>
          <w:sz w:val="24"/>
          <w:szCs w:val="24"/>
          <w:highlight w:val="white"/>
        </w:rPr>
        <w:t xml:space="preserve"> (identifying a territory, creating a niche,</w:t>
      </w:r>
      <w:r w:rsidR="001B7185">
        <w:rPr>
          <w:rFonts w:ascii="Times New Roman" w:hAnsi="Times New Roman" w:cs="Times New Roman"/>
          <w:color w:val="333333"/>
          <w:sz w:val="24"/>
          <w:szCs w:val="24"/>
          <w:highlight w:val="white"/>
        </w:rPr>
        <w:t xml:space="preserve"> </w:t>
      </w:r>
      <w:r w:rsidR="000B797D" w:rsidRPr="00AD79F7">
        <w:rPr>
          <w:rFonts w:ascii="Times New Roman" w:hAnsi="Times New Roman" w:cs="Times New Roman"/>
          <w:color w:val="333333"/>
          <w:sz w:val="24"/>
          <w:szCs w:val="24"/>
          <w:highlight w:val="white"/>
        </w:rPr>
        <w:t xml:space="preserve">and occupying the niche) </w:t>
      </w:r>
      <w:r w:rsidR="001B7185">
        <w:rPr>
          <w:rFonts w:ascii="Times New Roman" w:hAnsi="Times New Roman" w:cs="Times New Roman"/>
          <w:color w:val="333333"/>
          <w:sz w:val="24"/>
          <w:szCs w:val="24"/>
          <w:highlight w:val="white"/>
        </w:rPr>
        <w:t>(</w:t>
      </w:r>
      <w:proofErr w:type="spellStart"/>
      <w:r w:rsidR="000B797D" w:rsidRPr="00AD79F7">
        <w:rPr>
          <w:rFonts w:ascii="Times New Roman" w:hAnsi="Times New Roman" w:cs="Times New Roman"/>
          <w:color w:val="333333"/>
          <w:sz w:val="24"/>
          <w:szCs w:val="24"/>
          <w:highlight w:val="white"/>
        </w:rPr>
        <w:t>Kamler</w:t>
      </w:r>
      <w:proofErr w:type="spellEnd"/>
      <w:r w:rsidR="000B797D" w:rsidRPr="00AD79F7">
        <w:rPr>
          <w:rFonts w:ascii="Times New Roman" w:hAnsi="Times New Roman" w:cs="Times New Roman"/>
          <w:color w:val="333333"/>
          <w:sz w:val="24"/>
          <w:szCs w:val="24"/>
          <w:highlight w:val="white"/>
        </w:rPr>
        <w:t xml:space="preserve"> and Thomson 2014)</w:t>
      </w:r>
      <w:r w:rsidR="001B7185">
        <w:rPr>
          <w:rFonts w:ascii="Times New Roman" w:hAnsi="Times New Roman" w:cs="Times New Roman"/>
          <w:color w:val="333333"/>
          <w:sz w:val="24"/>
          <w:szCs w:val="24"/>
          <w:highlight w:val="white"/>
        </w:rPr>
        <w:t>,</w:t>
      </w:r>
      <w:r w:rsidR="000B797D" w:rsidRPr="00AD79F7">
        <w:rPr>
          <w:rFonts w:ascii="Times New Roman" w:hAnsi="Times New Roman" w:cs="Times New Roman"/>
          <w:color w:val="333333"/>
          <w:sz w:val="24"/>
          <w:szCs w:val="24"/>
          <w:highlight w:val="white"/>
        </w:rPr>
        <w:t xml:space="preserve"> and she is able to diffract these moves through the text written by the facilitator.</w:t>
      </w:r>
      <w:r w:rsidR="001B7185">
        <w:rPr>
          <w:rFonts w:ascii="Times New Roman" w:hAnsi="Times New Roman" w:cs="Times New Roman"/>
          <w:color w:val="333333"/>
          <w:sz w:val="24"/>
          <w:szCs w:val="24"/>
        </w:rPr>
        <w:t xml:space="preserve"> </w:t>
      </w:r>
      <w:r w:rsidRPr="00AD79F7">
        <w:rPr>
          <w:rFonts w:ascii="Times New Roman" w:hAnsi="Times New Roman" w:cs="Times New Roman"/>
          <w:color w:val="333333"/>
          <w:sz w:val="24"/>
          <w:szCs w:val="24"/>
          <w:highlight w:val="white"/>
        </w:rPr>
        <w:t>What is also clear from Participant 2’s comments is that she is completely at ease in challenging and making provocative comments to the facilitator, indicating that it is a transversal relationship and that the facilitator does not necessarily occupy a position of authority in the intra-actions.</w:t>
      </w:r>
      <w:r w:rsidR="000B797D" w:rsidRPr="00AD79F7">
        <w:rPr>
          <w:rFonts w:ascii="Times New Roman" w:hAnsi="Times New Roman" w:cs="Times New Roman"/>
          <w:bCs/>
          <w:sz w:val="24"/>
          <w:szCs w:val="24"/>
        </w:rPr>
        <w:t xml:space="preserve"> </w:t>
      </w:r>
      <w:r w:rsidR="00DD1720" w:rsidRPr="00AD79F7">
        <w:rPr>
          <w:rFonts w:ascii="Times New Roman" w:hAnsi="Times New Roman" w:cs="Times New Roman"/>
          <w:bCs/>
          <w:sz w:val="24"/>
          <w:szCs w:val="24"/>
        </w:rPr>
        <w:t>S</w:t>
      </w:r>
      <w:r w:rsidR="000B797D" w:rsidRPr="00AD79F7">
        <w:rPr>
          <w:rFonts w:ascii="Times New Roman" w:hAnsi="Times New Roman" w:cs="Times New Roman"/>
          <w:bCs/>
          <w:sz w:val="24"/>
          <w:szCs w:val="24"/>
        </w:rPr>
        <w:t>ome of the comments by Participant 2 could be construed as fitting more of a ‘critical’ approach than a diffractive one</w:t>
      </w:r>
      <w:r w:rsidR="00DD1720" w:rsidRPr="00AD79F7">
        <w:rPr>
          <w:rFonts w:ascii="Times New Roman" w:hAnsi="Times New Roman" w:cs="Times New Roman"/>
          <w:bCs/>
          <w:sz w:val="24"/>
          <w:szCs w:val="24"/>
        </w:rPr>
        <w:t>, such as the comment ‘it is too dense’</w:t>
      </w:r>
      <w:r w:rsidR="001F48AF">
        <w:rPr>
          <w:rFonts w:ascii="Times New Roman" w:hAnsi="Times New Roman" w:cs="Times New Roman"/>
          <w:bCs/>
          <w:sz w:val="24"/>
          <w:szCs w:val="24"/>
        </w:rPr>
        <w:t>,</w:t>
      </w:r>
      <w:r w:rsidR="000B797D" w:rsidRPr="00AD79F7">
        <w:rPr>
          <w:rFonts w:ascii="Times New Roman" w:hAnsi="Times New Roman" w:cs="Times New Roman"/>
          <w:bCs/>
          <w:sz w:val="24"/>
          <w:szCs w:val="24"/>
        </w:rPr>
        <w:t xml:space="preserve"> in </w:t>
      </w:r>
      <w:r w:rsidR="00DD1720" w:rsidRPr="00AD79F7">
        <w:rPr>
          <w:rFonts w:ascii="Times New Roman" w:hAnsi="Times New Roman" w:cs="Times New Roman"/>
          <w:bCs/>
          <w:sz w:val="24"/>
          <w:szCs w:val="24"/>
        </w:rPr>
        <w:t>that it</w:t>
      </w:r>
      <w:r w:rsidR="000B797D" w:rsidRPr="00AD79F7">
        <w:rPr>
          <w:rFonts w:ascii="Times New Roman" w:hAnsi="Times New Roman" w:cs="Times New Roman"/>
          <w:bCs/>
          <w:sz w:val="24"/>
          <w:szCs w:val="24"/>
        </w:rPr>
        <w:t xml:space="preserve"> state</w:t>
      </w:r>
      <w:r w:rsidR="00DD1720" w:rsidRPr="00AD79F7">
        <w:rPr>
          <w:rFonts w:ascii="Times New Roman" w:hAnsi="Times New Roman" w:cs="Times New Roman"/>
          <w:bCs/>
          <w:sz w:val="24"/>
          <w:szCs w:val="24"/>
        </w:rPr>
        <w:t>s</w:t>
      </w:r>
      <w:r w:rsidR="000B797D" w:rsidRPr="00AD79F7">
        <w:rPr>
          <w:rFonts w:ascii="Times New Roman" w:hAnsi="Times New Roman" w:cs="Times New Roman"/>
          <w:bCs/>
          <w:sz w:val="24"/>
          <w:szCs w:val="24"/>
        </w:rPr>
        <w:t xml:space="preserve"> explicitly what is wrong</w:t>
      </w:r>
      <w:r w:rsidR="00DD1720" w:rsidRPr="00AD79F7">
        <w:rPr>
          <w:rFonts w:ascii="Times New Roman" w:hAnsi="Times New Roman" w:cs="Times New Roman"/>
          <w:bCs/>
          <w:sz w:val="24"/>
          <w:szCs w:val="24"/>
        </w:rPr>
        <w:t>. However, the transversal nature of the relationship</w:t>
      </w:r>
      <w:r w:rsidR="001F48AF">
        <w:rPr>
          <w:rFonts w:ascii="Times New Roman" w:hAnsi="Times New Roman" w:cs="Times New Roman"/>
          <w:bCs/>
          <w:sz w:val="24"/>
          <w:szCs w:val="24"/>
        </w:rPr>
        <w:t xml:space="preserve"> </w:t>
      </w:r>
      <w:r w:rsidR="001F48AF">
        <w:rPr>
          <w:rFonts w:ascii="Times New Roman" w:hAnsi="Times New Roman" w:cs="Times New Roman"/>
          <w:color w:val="333333"/>
          <w:sz w:val="24"/>
          <w:szCs w:val="24"/>
          <w:highlight w:val="white"/>
        </w:rPr>
        <w:t>–</w:t>
      </w:r>
      <w:r w:rsidR="00DD1720" w:rsidRPr="00AD79F7">
        <w:rPr>
          <w:rFonts w:ascii="Times New Roman" w:hAnsi="Times New Roman" w:cs="Times New Roman"/>
          <w:bCs/>
          <w:sz w:val="24"/>
          <w:szCs w:val="24"/>
        </w:rPr>
        <w:t xml:space="preserve"> where </w:t>
      </w:r>
      <w:r w:rsidR="001B7185">
        <w:rPr>
          <w:rFonts w:ascii="Times New Roman" w:hAnsi="Times New Roman" w:cs="Times New Roman"/>
          <w:bCs/>
          <w:sz w:val="24"/>
          <w:szCs w:val="24"/>
        </w:rPr>
        <w:t xml:space="preserve">the </w:t>
      </w:r>
      <w:r w:rsidR="00DD1720" w:rsidRPr="00AD79F7">
        <w:rPr>
          <w:rFonts w:ascii="Times New Roman" w:hAnsi="Times New Roman" w:cs="Times New Roman"/>
          <w:bCs/>
          <w:sz w:val="24"/>
          <w:szCs w:val="24"/>
        </w:rPr>
        <w:t xml:space="preserve">participant is assuming authority and </w:t>
      </w:r>
      <w:r w:rsidR="001B7185">
        <w:rPr>
          <w:rFonts w:ascii="Times New Roman" w:hAnsi="Times New Roman" w:cs="Times New Roman"/>
          <w:bCs/>
          <w:sz w:val="24"/>
          <w:szCs w:val="24"/>
        </w:rPr>
        <w:t xml:space="preserve">the </w:t>
      </w:r>
      <w:r w:rsidR="00DD1720" w:rsidRPr="00AD79F7">
        <w:rPr>
          <w:rFonts w:ascii="Times New Roman" w:hAnsi="Times New Roman" w:cs="Times New Roman"/>
          <w:bCs/>
          <w:sz w:val="24"/>
          <w:szCs w:val="24"/>
        </w:rPr>
        <w:t xml:space="preserve">facilitator is receiving comments from the participant </w:t>
      </w:r>
      <w:r w:rsidR="001F48AF">
        <w:rPr>
          <w:rFonts w:ascii="Times New Roman" w:hAnsi="Times New Roman" w:cs="Times New Roman"/>
          <w:color w:val="333333"/>
          <w:sz w:val="24"/>
          <w:szCs w:val="24"/>
          <w:highlight w:val="white"/>
        </w:rPr>
        <w:t>–</w:t>
      </w:r>
      <w:r w:rsidR="001F48AF">
        <w:rPr>
          <w:rFonts w:ascii="Times New Roman" w:hAnsi="Times New Roman" w:cs="Times New Roman"/>
          <w:color w:val="333333"/>
          <w:sz w:val="24"/>
          <w:szCs w:val="24"/>
        </w:rPr>
        <w:t xml:space="preserve"> </w:t>
      </w:r>
      <w:r w:rsidR="00DD1720" w:rsidRPr="00AD79F7">
        <w:rPr>
          <w:rFonts w:ascii="Times New Roman" w:hAnsi="Times New Roman" w:cs="Times New Roman"/>
          <w:bCs/>
          <w:sz w:val="24"/>
          <w:szCs w:val="24"/>
        </w:rPr>
        <w:t>is unusual</w:t>
      </w:r>
      <w:r w:rsidR="001B7185">
        <w:rPr>
          <w:rFonts w:ascii="Times New Roman" w:hAnsi="Times New Roman" w:cs="Times New Roman"/>
          <w:bCs/>
          <w:sz w:val="24"/>
          <w:szCs w:val="24"/>
        </w:rPr>
        <w:t>,</w:t>
      </w:r>
      <w:r w:rsidR="00DD1720" w:rsidRPr="00AD79F7">
        <w:rPr>
          <w:rFonts w:ascii="Times New Roman" w:hAnsi="Times New Roman" w:cs="Times New Roman"/>
          <w:bCs/>
          <w:sz w:val="24"/>
          <w:szCs w:val="24"/>
        </w:rPr>
        <w:t xml:space="preserve"> and could be seen as diffractive</w:t>
      </w:r>
      <w:r w:rsidR="000B797D" w:rsidRPr="00AD79F7">
        <w:rPr>
          <w:rFonts w:ascii="Times New Roman" w:hAnsi="Times New Roman" w:cs="Times New Roman"/>
          <w:bCs/>
          <w:sz w:val="24"/>
          <w:szCs w:val="24"/>
        </w:rPr>
        <w:t xml:space="preserve">. </w:t>
      </w:r>
      <w:r w:rsidR="00DD1720" w:rsidRPr="00AD79F7">
        <w:rPr>
          <w:rFonts w:ascii="Times New Roman" w:hAnsi="Times New Roman" w:cs="Times New Roman"/>
          <w:bCs/>
          <w:sz w:val="24"/>
          <w:szCs w:val="24"/>
        </w:rPr>
        <w:t xml:space="preserve">The participant was engaging in a careful and attentive reading of the facilitator’s text from a transdisciplinary position (she is a </w:t>
      </w:r>
      <w:r w:rsidR="00DD1720" w:rsidRPr="00AD79F7">
        <w:rPr>
          <w:rFonts w:ascii="Times New Roman" w:hAnsi="Times New Roman" w:cs="Times New Roman"/>
          <w:bCs/>
          <w:sz w:val="24"/>
          <w:szCs w:val="24"/>
        </w:rPr>
        <w:lastRenderedPageBreak/>
        <w:t>librarian who has a background in music), creating provocations and interferences for the facilitator to think about,</w:t>
      </w:r>
      <w:r w:rsidR="000B797D" w:rsidRPr="00AD79F7">
        <w:rPr>
          <w:rFonts w:ascii="Times New Roman" w:hAnsi="Times New Roman" w:cs="Times New Roman"/>
          <w:bCs/>
          <w:sz w:val="24"/>
          <w:szCs w:val="24"/>
        </w:rPr>
        <w:t xml:space="preserve"> in order to open a window for alternative formulations. </w:t>
      </w:r>
      <w:r w:rsidR="00694D1C" w:rsidRPr="00AD79F7">
        <w:rPr>
          <w:rFonts w:ascii="Times New Roman" w:hAnsi="Times New Roman" w:cs="Times New Roman"/>
          <w:bCs/>
          <w:sz w:val="24"/>
          <w:szCs w:val="24"/>
        </w:rPr>
        <w:t>The advice of Participant 1 to interfere with the density of the text could be seen as a way of advising a diffractive process</w:t>
      </w:r>
      <w:r w:rsidR="001F48AF">
        <w:rPr>
          <w:rFonts w:ascii="Times New Roman" w:hAnsi="Times New Roman" w:cs="Times New Roman"/>
          <w:bCs/>
          <w:sz w:val="24"/>
          <w:szCs w:val="24"/>
        </w:rPr>
        <w:t>,</w:t>
      </w:r>
      <w:r w:rsidR="00694D1C" w:rsidRPr="00AD79F7">
        <w:rPr>
          <w:rFonts w:ascii="Times New Roman" w:hAnsi="Times New Roman" w:cs="Times New Roman"/>
          <w:bCs/>
          <w:sz w:val="24"/>
          <w:szCs w:val="24"/>
        </w:rPr>
        <w:t xml:space="preserve"> of spreading out the text (waves) when it hits an obstacle. </w:t>
      </w:r>
      <w:r w:rsidR="005B3D23" w:rsidRPr="00AD79F7">
        <w:rPr>
          <w:rFonts w:ascii="Times New Roman" w:hAnsi="Times New Roman" w:cs="Times New Roman"/>
          <w:bCs/>
          <w:sz w:val="24"/>
          <w:szCs w:val="24"/>
        </w:rPr>
        <w:t>The diffractive</w:t>
      </w:r>
      <w:r w:rsidR="00DD1720" w:rsidRPr="00AD79F7">
        <w:rPr>
          <w:rFonts w:ascii="Times New Roman" w:hAnsi="Times New Roman" w:cs="Times New Roman"/>
          <w:bCs/>
          <w:sz w:val="24"/>
          <w:szCs w:val="24"/>
        </w:rPr>
        <w:t xml:space="preserve"> </w:t>
      </w:r>
      <w:r w:rsidR="005B3D23" w:rsidRPr="00AD79F7">
        <w:rPr>
          <w:rFonts w:ascii="Times New Roman" w:hAnsi="Times New Roman" w:cs="Times New Roman"/>
          <w:bCs/>
          <w:sz w:val="24"/>
          <w:szCs w:val="24"/>
        </w:rPr>
        <w:t xml:space="preserve">intertextual comments can contribute to ways of cultivating </w:t>
      </w:r>
      <w:r w:rsidR="001B7185">
        <w:rPr>
          <w:rFonts w:ascii="Times New Roman" w:hAnsi="Times New Roman" w:cs="Times New Roman"/>
          <w:bCs/>
          <w:sz w:val="24"/>
          <w:szCs w:val="24"/>
        </w:rPr>
        <w:t>S</w:t>
      </w:r>
      <w:r w:rsidR="005B3D23" w:rsidRPr="00AD79F7">
        <w:rPr>
          <w:rFonts w:ascii="Times New Roman" w:hAnsi="Times New Roman" w:cs="Times New Roman"/>
          <w:bCs/>
          <w:sz w:val="24"/>
          <w:szCs w:val="24"/>
        </w:rPr>
        <w:t>low scholarship through their dialogical intra-actions and potential for improving the quality of the text.</w:t>
      </w:r>
    </w:p>
    <w:p w14:paraId="41446BB7" w14:textId="77777777" w:rsidR="006F0BA5" w:rsidRDefault="006F0BA5" w:rsidP="00D36F07">
      <w:pPr>
        <w:pStyle w:val="Normal1"/>
        <w:spacing w:line="360" w:lineRule="auto"/>
        <w:ind w:firstLine="720"/>
        <w:rPr>
          <w:rFonts w:ascii="Times New Roman" w:hAnsi="Times New Roman" w:cs="Times New Roman"/>
          <w:b/>
        </w:rPr>
      </w:pPr>
    </w:p>
    <w:p w14:paraId="2931850C" w14:textId="48C4CEF5" w:rsidR="00BB774A" w:rsidRPr="00694D1C" w:rsidRDefault="00EB3C9B" w:rsidP="00D36F07">
      <w:pPr>
        <w:pStyle w:val="Normal1"/>
        <w:spacing w:line="360" w:lineRule="auto"/>
        <w:ind w:firstLine="720"/>
        <w:rPr>
          <w:rFonts w:ascii="Times New Roman" w:hAnsi="Times New Roman" w:cs="Times New Roman"/>
        </w:rPr>
      </w:pPr>
      <w:r w:rsidRPr="00694D1C">
        <w:rPr>
          <w:rFonts w:ascii="Times New Roman" w:hAnsi="Times New Roman" w:cs="Times New Roman"/>
          <w:b/>
        </w:rPr>
        <w:t>EXAMPLE 2</w:t>
      </w:r>
      <w:r w:rsidR="00C9079D" w:rsidRPr="00694D1C">
        <w:rPr>
          <w:rFonts w:ascii="Times New Roman" w:hAnsi="Times New Roman" w:cs="Times New Roman"/>
          <w:b/>
        </w:rPr>
        <w:t xml:space="preserve"> </w:t>
      </w:r>
      <w:r w:rsidRPr="00694D1C">
        <w:rPr>
          <w:rFonts w:ascii="Times New Roman" w:hAnsi="Times New Roman" w:cs="Times New Roman"/>
          <w:b/>
        </w:rPr>
        <w:t xml:space="preserve">- </w:t>
      </w:r>
      <w:r w:rsidR="00C9079D" w:rsidRPr="00694D1C">
        <w:rPr>
          <w:rFonts w:ascii="Times New Roman" w:hAnsi="Times New Roman" w:cs="Times New Roman"/>
          <w:b/>
        </w:rPr>
        <w:t xml:space="preserve">Facilitator responds to </w:t>
      </w:r>
      <w:r w:rsidR="002712C7" w:rsidRPr="00694D1C">
        <w:rPr>
          <w:rFonts w:ascii="Times New Roman" w:hAnsi="Times New Roman" w:cs="Times New Roman"/>
          <w:b/>
        </w:rPr>
        <w:t>P</w:t>
      </w:r>
      <w:r w:rsidR="00C9079D" w:rsidRPr="00694D1C">
        <w:rPr>
          <w:rFonts w:ascii="Times New Roman" w:hAnsi="Times New Roman" w:cs="Times New Roman"/>
          <w:b/>
        </w:rPr>
        <w:t>articipant 2 who ‘talks back’</w:t>
      </w:r>
    </w:p>
    <w:p w14:paraId="6BC9E703" w14:textId="77777777" w:rsidR="00BB774A" w:rsidRPr="00AD79F7" w:rsidRDefault="00C9079D" w:rsidP="00D36F07">
      <w:pPr>
        <w:pStyle w:val="Normal1"/>
        <w:spacing w:line="360" w:lineRule="auto"/>
        <w:ind w:firstLine="720"/>
        <w:rPr>
          <w:rFonts w:ascii="Times New Roman" w:hAnsi="Times New Roman" w:cs="Times New Roman"/>
          <w:b/>
        </w:rPr>
      </w:pPr>
      <w:r w:rsidRPr="00AD79F7">
        <w:rPr>
          <w:rFonts w:ascii="Times New Roman" w:hAnsi="Times New Roman" w:cs="Times New Roman"/>
          <w:b/>
        </w:rPr>
        <w:t>First interchange</w:t>
      </w:r>
    </w:p>
    <w:p w14:paraId="3677C643" w14:textId="77777777" w:rsidR="007C0D3D" w:rsidRPr="001F48AF" w:rsidRDefault="00C9079D" w:rsidP="00D36F07">
      <w:pPr>
        <w:pStyle w:val="Normal1"/>
        <w:spacing w:line="360" w:lineRule="auto"/>
        <w:ind w:firstLine="720"/>
        <w:rPr>
          <w:rFonts w:ascii="Times New Roman" w:hAnsi="Times New Roman" w:cs="Times New Roman"/>
          <w:color w:val="333333"/>
        </w:rPr>
      </w:pPr>
      <w:r w:rsidRPr="00AD79F7">
        <w:rPr>
          <w:rFonts w:ascii="Times New Roman" w:hAnsi="Times New Roman" w:cs="Times New Roman"/>
          <w:b/>
          <w:color w:val="333333"/>
          <w:highlight w:val="white"/>
        </w:rPr>
        <w:t>Participant 2 Text</w:t>
      </w:r>
      <w:r w:rsidRPr="001F48AF">
        <w:rPr>
          <w:rFonts w:ascii="Times New Roman" w:hAnsi="Times New Roman" w:cs="Times New Roman"/>
          <w:color w:val="333333"/>
          <w:highlight w:val="white"/>
        </w:rPr>
        <w:t xml:space="preserve">: </w:t>
      </w:r>
    </w:p>
    <w:p w14:paraId="3BB04D22" w14:textId="36E9A007" w:rsidR="00BB774A" w:rsidRPr="001F48AF" w:rsidRDefault="00C9079D" w:rsidP="00D36F07">
      <w:pPr>
        <w:pStyle w:val="Normal1"/>
        <w:spacing w:line="360" w:lineRule="auto"/>
        <w:ind w:left="720"/>
        <w:rPr>
          <w:rFonts w:ascii="Times New Roman" w:hAnsi="Times New Roman" w:cs="Times New Roman"/>
        </w:rPr>
      </w:pPr>
      <w:r w:rsidRPr="001F48AF">
        <w:rPr>
          <w:rFonts w:ascii="Times New Roman" w:hAnsi="Times New Roman" w:cs="Times New Roman"/>
        </w:rPr>
        <w:t>This is the negotiation of learning to become a participant in an academic process that Morrow originally described as ‘epistemological access’</w:t>
      </w:r>
      <w:r w:rsidRPr="001F48AF">
        <w:rPr>
          <w:rFonts w:ascii="Times New Roman" w:hAnsi="Times New Roman" w:cs="Times New Roman"/>
          <w:vertAlign w:val="superscript"/>
        </w:rPr>
        <w:footnoteReference w:id="9"/>
      </w:r>
      <w:r w:rsidRPr="001F48AF">
        <w:rPr>
          <w:rFonts w:ascii="Times New Roman" w:hAnsi="Times New Roman" w:cs="Times New Roman"/>
        </w:rPr>
        <w:t>. The ACRL Fr</w:t>
      </w:r>
      <w:r w:rsidR="00654898" w:rsidRPr="001F48AF">
        <w:rPr>
          <w:rFonts w:ascii="Times New Roman" w:hAnsi="Times New Roman" w:cs="Times New Roman"/>
        </w:rPr>
        <w:t xml:space="preserve">amework articulates spaces for </w:t>
      </w:r>
      <w:r w:rsidRPr="001F48AF">
        <w:rPr>
          <w:rFonts w:ascii="Times New Roman" w:hAnsi="Times New Roman" w:cs="Times New Roman"/>
        </w:rPr>
        <w:t>such negotiations through disciplinary knowledge practices.</w:t>
      </w:r>
    </w:p>
    <w:p w14:paraId="7ED4BB81" w14:textId="77777777" w:rsidR="0053012E" w:rsidRPr="001F48AF" w:rsidRDefault="0053012E" w:rsidP="00D36F07">
      <w:pPr>
        <w:pStyle w:val="Normal1"/>
        <w:spacing w:line="360" w:lineRule="auto"/>
        <w:jc w:val="both"/>
        <w:rPr>
          <w:rFonts w:ascii="Times New Roman" w:hAnsi="Times New Roman" w:cs="Times New Roman"/>
          <w:b/>
          <w:u w:val="single"/>
        </w:rPr>
      </w:pPr>
    </w:p>
    <w:p w14:paraId="758BF2AE" w14:textId="514A5B13" w:rsidR="00BB774A" w:rsidRPr="001F48AF" w:rsidRDefault="00C9079D" w:rsidP="00D36F07">
      <w:pPr>
        <w:pStyle w:val="Normal1"/>
        <w:spacing w:line="360" w:lineRule="auto"/>
        <w:ind w:firstLine="720"/>
        <w:jc w:val="both"/>
        <w:rPr>
          <w:rFonts w:ascii="Times New Roman" w:hAnsi="Times New Roman" w:cs="Times New Roman"/>
        </w:rPr>
      </w:pPr>
      <w:r w:rsidRPr="00AD79F7">
        <w:rPr>
          <w:rFonts w:ascii="Times New Roman" w:hAnsi="Times New Roman" w:cs="Times New Roman"/>
          <w:b/>
        </w:rPr>
        <w:t>Facilitator comment</w:t>
      </w:r>
      <w:r w:rsidRPr="001F48AF">
        <w:rPr>
          <w:rFonts w:ascii="Times New Roman" w:hAnsi="Times New Roman" w:cs="Times New Roman"/>
        </w:rPr>
        <w:t xml:space="preserve">: </w:t>
      </w:r>
      <w:r w:rsidR="002712C7" w:rsidRPr="001F48AF">
        <w:rPr>
          <w:rFonts w:ascii="Times New Roman" w:hAnsi="Times New Roman" w:cs="Times New Roman"/>
        </w:rPr>
        <w:t>H</w:t>
      </w:r>
      <w:r w:rsidRPr="001F48AF">
        <w:rPr>
          <w:rFonts w:ascii="Times New Roman" w:hAnsi="Times New Roman" w:cs="Times New Roman"/>
        </w:rPr>
        <w:t>ow does epistemological access relate to the ontological turn?</w:t>
      </w:r>
    </w:p>
    <w:p w14:paraId="053D1769" w14:textId="77777777" w:rsidR="0053012E" w:rsidRPr="00AD79F7" w:rsidRDefault="0053012E" w:rsidP="00D36F07">
      <w:pPr>
        <w:pStyle w:val="Normal1"/>
        <w:spacing w:line="360" w:lineRule="auto"/>
        <w:rPr>
          <w:rFonts w:ascii="Times New Roman" w:hAnsi="Times New Roman" w:cs="Times New Roman"/>
          <w:b/>
          <w:color w:val="333333"/>
          <w:highlight w:val="white"/>
        </w:rPr>
      </w:pPr>
    </w:p>
    <w:p w14:paraId="14E9FB8B" w14:textId="7CB6A0A0" w:rsidR="00BB774A" w:rsidRPr="001F48AF" w:rsidRDefault="00C9079D" w:rsidP="00D36F07">
      <w:pPr>
        <w:pStyle w:val="Normal1"/>
        <w:spacing w:line="360" w:lineRule="auto"/>
        <w:ind w:left="720"/>
        <w:rPr>
          <w:rFonts w:ascii="Times New Roman" w:hAnsi="Times New Roman" w:cs="Times New Roman"/>
        </w:rPr>
      </w:pPr>
      <w:r w:rsidRPr="00AD79F7">
        <w:rPr>
          <w:rFonts w:ascii="Times New Roman" w:hAnsi="Times New Roman" w:cs="Times New Roman"/>
          <w:b/>
          <w:color w:val="333333"/>
          <w:highlight w:val="white"/>
        </w:rPr>
        <w:t>Participant 2 Response to comment</w:t>
      </w:r>
      <w:r w:rsidRPr="001F48AF">
        <w:rPr>
          <w:rFonts w:ascii="Times New Roman" w:hAnsi="Times New Roman" w:cs="Times New Roman"/>
          <w:color w:val="333333"/>
          <w:highlight w:val="white"/>
        </w:rPr>
        <w:t>:</w:t>
      </w:r>
      <w:r w:rsidRPr="001F48AF">
        <w:rPr>
          <w:rFonts w:ascii="Times New Roman" w:hAnsi="Times New Roman" w:cs="Times New Roman"/>
          <w:color w:val="333333"/>
          <w:shd w:val="clear" w:color="auto" w:fill="F5F5F5"/>
        </w:rPr>
        <w:t xml:space="preserve"> </w:t>
      </w:r>
      <w:r w:rsidRPr="001F48AF">
        <w:rPr>
          <w:rFonts w:ascii="Times New Roman" w:hAnsi="Times New Roman" w:cs="Times New Roman"/>
          <w:color w:val="333333"/>
          <w:highlight w:val="white"/>
        </w:rPr>
        <w:t>I was hoping that the foregoing had already addressed the inter-connection of these. Barnett doesn't dismiss knowledge and skills but notes that knowledge has been demoted. We are still working within a constructivist approach which implies that students will build their understanding with scaffolding.</w:t>
      </w:r>
    </w:p>
    <w:p w14:paraId="6F63C08F" w14:textId="77777777" w:rsidR="00BB774A" w:rsidRPr="00AD79F7" w:rsidRDefault="00BB774A" w:rsidP="00D36F07">
      <w:pPr>
        <w:pStyle w:val="Normal1"/>
        <w:spacing w:line="360" w:lineRule="auto"/>
        <w:rPr>
          <w:rFonts w:ascii="Times New Roman" w:hAnsi="Times New Roman" w:cs="Times New Roman"/>
        </w:rPr>
      </w:pPr>
    </w:p>
    <w:p w14:paraId="60DF2F93" w14:textId="77777777" w:rsidR="00BB774A" w:rsidRPr="00AD79F7" w:rsidRDefault="00C9079D" w:rsidP="00D36F07">
      <w:pPr>
        <w:pStyle w:val="Normal1"/>
        <w:spacing w:line="360" w:lineRule="auto"/>
        <w:ind w:firstLine="720"/>
        <w:rPr>
          <w:rFonts w:ascii="Times New Roman" w:hAnsi="Times New Roman" w:cs="Times New Roman"/>
          <w:b/>
        </w:rPr>
      </w:pPr>
      <w:r w:rsidRPr="00AD79F7">
        <w:rPr>
          <w:rFonts w:ascii="Times New Roman" w:hAnsi="Times New Roman" w:cs="Times New Roman"/>
          <w:b/>
        </w:rPr>
        <w:t>Second interchange</w:t>
      </w:r>
    </w:p>
    <w:p w14:paraId="6D30FD88" w14:textId="4E36AB0B" w:rsidR="00BB774A" w:rsidRPr="001F48AF" w:rsidRDefault="00C9079D" w:rsidP="00D36F07">
      <w:pPr>
        <w:pStyle w:val="Normal1"/>
        <w:spacing w:line="360" w:lineRule="auto"/>
        <w:ind w:left="720"/>
        <w:rPr>
          <w:rFonts w:ascii="Times New Roman" w:hAnsi="Times New Roman" w:cs="Times New Roman"/>
        </w:rPr>
      </w:pPr>
      <w:r w:rsidRPr="00AD79F7">
        <w:rPr>
          <w:rFonts w:ascii="Times New Roman" w:hAnsi="Times New Roman" w:cs="Times New Roman"/>
          <w:b/>
          <w:color w:val="333333"/>
          <w:highlight w:val="white"/>
        </w:rPr>
        <w:t>Participant 2 Text</w:t>
      </w:r>
      <w:r w:rsidRPr="001F48AF">
        <w:rPr>
          <w:rFonts w:ascii="Times New Roman" w:hAnsi="Times New Roman" w:cs="Times New Roman"/>
          <w:color w:val="333333"/>
          <w:highlight w:val="white"/>
        </w:rPr>
        <w:t xml:space="preserve">: </w:t>
      </w:r>
      <w:r w:rsidRPr="001F48AF">
        <w:rPr>
          <w:rFonts w:ascii="Times New Roman" w:hAnsi="Times New Roman" w:cs="Times New Roman"/>
        </w:rPr>
        <w:t xml:space="preserve">From the standpoint of a librarian, an important foundation of graduate attributes is the notion of lifelong learning that is the end-goal for any </w:t>
      </w:r>
      <w:proofErr w:type="spellStart"/>
      <w:r w:rsidRPr="001F48AF">
        <w:rPr>
          <w:rFonts w:ascii="Times New Roman" w:hAnsi="Times New Roman" w:cs="Times New Roman"/>
        </w:rPr>
        <w:t>programme</w:t>
      </w:r>
      <w:proofErr w:type="spellEnd"/>
      <w:r w:rsidRPr="001F48AF">
        <w:rPr>
          <w:rFonts w:ascii="Times New Roman" w:hAnsi="Times New Roman" w:cs="Times New Roman"/>
        </w:rPr>
        <w:t xml:space="preserve"> for information literacy.  </w:t>
      </w:r>
    </w:p>
    <w:p w14:paraId="28B1285F" w14:textId="77777777" w:rsidR="00F46B23" w:rsidRPr="00AD79F7" w:rsidRDefault="00F46B23" w:rsidP="00D36F07">
      <w:pPr>
        <w:pStyle w:val="Normal1"/>
        <w:spacing w:line="360" w:lineRule="auto"/>
        <w:rPr>
          <w:rFonts w:ascii="Times New Roman" w:hAnsi="Times New Roman" w:cs="Times New Roman"/>
          <w:b/>
        </w:rPr>
      </w:pPr>
    </w:p>
    <w:p w14:paraId="0B7B302A" w14:textId="1CCABC94" w:rsidR="00BB774A" w:rsidRPr="001F48AF" w:rsidRDefault="00C9079D" w:rsidP="00D36F07">
      <w:pPr>
        <w:pStyle w:val="Normal1"/>
        <w:spacing w:line="360" w:lineRule="auto"/>
        <w:ind w:left="720"/>
        <w:rPr>
          <w:rFonts w:ascii="Times New Roman" w:hAnsi="Times New Roman" w:cs="Times New Roman"/>
        </w:rPr>
      </w:pPr>
      <w:r w:rsidRPr="00AD79F7">
        <w:rPr>
          <w:rFonts w:ascii="Times New Roman" w:hAnsi="Times New Roman" w:cs="Times New Roman"/>
          <w:b/>
        </w:rPr>
        <w:t>Facilitator comment</w:t>
      </w:r>
      <w:r w:rsidRPr="001F48AF">
        <w:rPr>
          <w:rFonts w:ascii="Times New Roman" w:hAnsi="Times New Roman" w:cs="Times New Roman"/>
        </w:rPr>
        <w:t>: You haven't said much about life-wide learning which you mentioned initially</w:t>
      </w:r>
    </w:p>
    <w:p w14:paraId="368AC2EF" w14:textId="77777777" w:rsidR="00F46B23" w:rsidRPr="00AD79F7" w:rsidRDefault="00F46B23" w:rsidP="00D36F07">
      <w:pPr>
        <w:pStyle w:val="Normal1"/>
        <w:spacing w:line="360" w:lineRule="auto"/>
        <w:rPr>
          <w:rFonts w:ascii="Times New Roman" w:hAnsi="Times New Roman" w:cs="Times New Roman"/>
          <w:b/>
          <w:color w:val="333333"/>
          <w:highlight w:val="white"/>
        </w:rPr>
      </w:pPr>
    </w:p>
    <w:p w14:paraId="0FF36226" w14:textId="7800174C" w:rsidR="00BB774A" w:rsidRPr="00012EDA" w:rsidRDefault="00C9079D" w:rsidP="00D36F07">
      <w:pPr>
        <w:pStyle w:val="Normal1"/>
        <w:spacing w:line="360" w:lineRule="auto"/>
        <w:ind w:left="720"/>
        <w:rPr>
          <w:rFonts w:ascii="Times New Roman" w:hAnsi="Times New Roman" w:cs="Times New Roman"/>
        </w:rPr>
      </w:pPr>
      <w:r w:rsidRPr="00AD79F7">
        <w:rPr>
          <w:rFonts w:ascii="Times New Roman" w:hAnsi="Times New Roman" w:cs="Times New Roman"/>
          <w:b/>
          <w:color w:val="333333"/>
          <w:highlight w:val="white"/>
        </w:rPr>
        <w:lastRenderedPageBreak/>
        <w:t>Participant 2 Response to comment</w:t>
      </w:r>
      <w:r w:rsidRPr="001F48AF">
        <w:rPr>
          <w:rFonts w:ascii="Times New Roman" w:hAnsi="Times New Roman" w:cs="Times New Roman"/>
          <w:color w:val="333333"/>
          <w:highlight w:val="white"/>
        </w:rPr>
        <w:t>: Well spotted! It's not a phrase that I tend to use. I noticed it appearing in Shirley Walters' work. I'm not entirely clear about it but think it refers to that</w:t>
      </w:r>
      <w:r w:rsidRPr="00012EDA">
        <w:rPr>
          <w:rFonts w:ascii="Times New Roman" w:hAnsi="Times New Roman" w:cs="Times New Roman"/>
          <w:color w:val="333333"/>
          <w:highlight w:val="white"/>
        </w:rPr>
        <w:t xml:space="preserve"> collapsing of the private/public, social/professional compartments as I cited from </w:t>
      </w:r>
      <w:proofErr w:type="spellStart"/>
      <w:r w:rsidRPr="00012EDA">
        <w:rPr>
          <w:rFonts w:ascii="Times New Roman" w:hAnsi="Times New Roman" w:cs="Times New Roman"/>
          <w:color w:val="333333"/>
          <w:highlight w:val="white"/>
        </w:rPr>
        <w:t>Beetham</w:t>
      </w:r>
      <w:proofErr w:type="spellEnd"/>
      <w:r w:rsidRPr="00012EDA">
        <w:rPr>
          <w:rFonts w:ascii="Times New Roman" w:hAnsi="Times New Roman" w:cs="Times New Roman"/>
          <w:color w:val="333333"/>
          <w:highlight w:val="white"/>
        </w:rPr>
        <w:t>.</w:t>
      </w:r>
    </w:p>
    <w:p w14:paraId="070909B3" w14:textId="77777777" w:rsidR="00BB774A" w:rsidRPr="00012EDA" w:rsidRDefault="00BB774A" w:rsidP="00D36F07">
      <w:pPr>
        <w:pStyle w:val="Normal1"/>
        <w:spacing w:line="360" w:lineRule="auto"/>
        <w:rPr>
          <w:rFonts w:ascii="Times New Roman" w:hAnsi="Times New Roman" w:cs="Times New Roman"/>
          <w:sz w:val="24"/>
          <w:szCs w:val="24"/>
        </w:rPr>
      </w:pPr>
    </w:p>
    <w:p w14:paraId="3F50A335" w14:textId="785B8076" w:rsidR="00BB774A" w:rsidRPr="00012EDA" w:rsidRDefault="00C9079D" w:rsidP="00D36F07">
      <w:pPr>
        <w:pStyle w:val="Normal1"/>
        <w:spacing w:line="360" w:lineRule="auto"/>
        <w:rPr>
          <w:rFonts w:ascii="Times New Roman" w:hAnsi="Times New Roman" w:cs="Times New Roman"/>
          <w:sz w:val="24"/>
          <w:szCs w:val="24"/>
        </w:rPr>
      </w:pPr>
      <w:r w:rsidRPr="00012EDA">
        <w:rPr>
          <w:rFonts w:ascii="Times New Roman" w:hAnsi="Times New Roman" w:cs="Times New Roman"/>
          <w:sz w:val="24"/>
          <w:szCs w:val="24"/>
        </w:rPr>
        <w:t xml:space="preserve">In Example 2, the interchanges between </w:t>
      </w:r>
      <w:r w:rsidR="002712C7">
        <w:rPr>
          <w:rFonts w:ascii="Times New Roman" w:hAnsi="Times New Roman" w:cs="Times New Roman"/>
          <w:sz w:val="24"/>
          <w:szCs w:val="24"/>
        </w:rPr>
        <w:t>P</w:t>
      </w:r>
      <w:r w:rsidRPr="00012EDA">
        <w:rPr>
          <w:rFonts w:ascii="Times New Roman" w:hAnsi="Times New Roman" w:cs="Times New Roman"/>
          <w:sz w:val="24"/>
          <w:szCs w:val="24"/>
        </w:rPr>
        <w:t>articipant 2 and facilitator again illustrate the relaxed and egalitarian relationship between facilitator and respondent. Participant 2 is open and highly responsive</w:t>
      </w:r>
      <w:r w:rsidR="00694D1C">
        <w:rPr>
          <w:rFonts w:ascii="Times New Roman" w:hAnsi="Times New Roman" w:cs="Times New Roman"/>
          <w:sz w:val="24"/>
          <w:szCs w:val="24"/>
        </w:rPr>
        <w:t xml:space="preserve"> and attentive</w:t>
      </w:r>
      <w:r w:rsidRPr="00012EDA">
        <w:rPr>
          <w:rFonts w:ascii="Times New Roman" w:hAnsi="Times New Roman" w:cs="Times New Roman"/>
          <w:sz w:val="24"/>
          <w:szCs w:val="24"/>
        </w:rPr>
        <w:t xml:space="preserve"> to comments made on her text. She feels free to contest positions, offer further illumination on the issues mentioned and acknowledge the facilitator for flagging issues that were not apparent to her. The openness of the intra-action is apparent in these interchanges. </w:t>
      </w:r>
    </w:p>
    <w:p w14:paraId="2A1F4ECB" w14:textId="77777777" w:rsidR="0053012E" w:rsidRDefault="0053012E" w:rsidP="00D36F07">
      <w:pPr>
        <w:pStyle w:val="Normal1"/>
        <w:spacing w:line="360" w:lineRule="auto"/>
        <w:rPr>
          <w:rFonts w:ascii="Times New Roman" w:hAnsi="Times New Roman" w:cs="Times New Roman"/>
          <w:b/>
          <w:sz w:val="24"/>
          <w:szCs w:val="24"/>
        </w:rPr>
      </w:pPr>
    </w:p>
    <w:p w14:paraId="63B7AC3B" w14:textId="27ED777D" w:rsidR="00BB774A" w:rsidRPr="00AD79F7" w:rsidRDefault="006F1A8B" w:rsidP="006F0BA5">
      <w:pPr>
        <w:pStyle w:val="Normal1"/>
        <w:spacing w:line="360" w:lineRule="auto"/>
        <w:ind w:left="720"/>
        <w:rPr>
          <w:rFonts w:ascii="Times New Roman" w:hAnsi="Times New Roman" w:cs="Times New Roman"/>
          <w:b/>
        </w:rPr>
      </w:pPr>
      <w:r w:rsidRPr="00AD79F7">
        <w:rPr>
          <w:rFonts w:ascii="Times New Roman" w:hAnsi="Times New Roman" w:cs="Times New Roman"/>
          <w:b/>
        </w:rPr>
        <w:t xml:space="preserve">EXAMPLE 3 - </w:t>
      </w:r>
      <w:r w:rsidR="007E5D73" w:rsidRPr="00AD79F7">
        <w:rPr>
          <w:rFonts w:ascii="Times New Roman" w:hAnsi="Times New Roman" w:cs="Times New Roman"/>
          <w:b/>
        </w:rPr>
        <w:t>Interchange between participants with each other, and facilitator with participants</w:t>
      </w:r>
    </w:p>
    <w:p w14:paraId="6AE48A4C" w14:textId="77777777" w:rsidR="00845273" w:rsidRDefault="00C9079D" w:rsidP="00D36F07">
      <w:pPr>
        <w:pStyle w:val="Normal1"/>
        <w:spacing w:line="360" w:lineRule="auto"/>
        <w:ind w:firstLine="720"/>
        <w:rPr>
          <w:rFonts w:ascii="Times New Roman" w:hAnsi="Times New Roman" w:cs="Times New Roman"/>
          <w:color w:val="333333"/>
          <w:highlight w:val="white"/>
        </w:rPr>
      </w:pPr>
      <w:r w:rsidRPr="00845273">
        <w:rPr>
          <w:rFonts w:ascii="Times New Roman" w:hAnsi="Times New Roman" w:cs="Times New Roman"/>
          <w:b/>
          <w:color w:val="333333"/>
          <w:highlight w:val="white"/>
        </w:rPr>
        <w:t>Participant 1 Text</w:t>
      </w:r>
      <w:r w:rsidRPr="00845273">
        <w:rPr>
          <w:rFonts w:ascii="Times New Roman" w:hAnsi="Times New Roman" w:cs="Times New Roman"/>
          <w:color w:val="333333"/>
          <w:highlight w:val="white"/>
        </w:rPr>
        <w:t xml:space="preserve">: </w:t>
      </w:r>
    </w:p>
    <w:p w14:paraId="18574ADF" w14:textId="5C9A71F4" w:rsidR="00BB774A" w:rsidRPr="00845273" w:rsidRDefault="00C9079D" w:rsidP="00D36F07">
      <w:pPr>
        <w:pStyle w:val="Normal1"/>
        <w:spacing w:line="360" w:lineRule="auto"/>
        <w:ind w:left="720"/>
        <w:rPr>
          <w:rFonts w:ascii="Times New Roman" w:hAnsi="Times New Roman" w:cs="Times New Roman"/>
        </w:rPr>
      </w:pPr>
      <w:r w:rsidRPr="00845273">
        <w:rPr>
          <w:rFonts w:ascii="Times New Roman" w:hAnsi="Times New Roman" w:cs="Times New Roman"/>
          <w:color w:val="333333"/>
          <w:highlight w:val="white"/>
        </w:rPr>
        <w:t xml:space="preserve">The International Classification of Functioning, Disability and Health are used as the </w:t>
      </w:r>
      <w:r w:rsidR="00F639B4" w:rsidRPr="00845273">
        <w:rPr>
          <w:rFonts w:ascii="Times New Roman" w:hAnsi="Times New Roman" w:cs="Times New Roman"/>
          <w:color w:val="333333"/>
          <w:highlight w:val="white"/>
        </w:rPr>
        <w:t>i</w:t>
      </w:r>
      <w:r w:rsidRPr="00845273">
        <w:rPr>
          <w:rFonts w:ascii="Times New Roman" w:hAnsi="Times New Roman" w:cs="Times New Roman"/>
          <w:color w:val="333333"/>
          <w:highlight w:val="white"/>
        </w:rPr>
        <w:t>nternational framework to describe health and health-related issues (2001).</w:t>
      </w:r>
    </w:p>
    <w:p w14:paraId="6706455A" w14:textId="77777777" w:rsidR="00F639B4" w:rsidRDefault="00F639B4" w:rsidP="00D36F07">
      <w:pPr>
        <w:pStyle w:val="Normal1"/>
        <w:spacing w:line="360" w:lineRule="auto"/>
        <w:rPr>
          <w:rFonts w:ascii="Times New Roman" w:hAnsi="Times New Roman" w:cs="Times New Roman"/>
          <w:color w:val="333333"/>
          <w:highlight w:val="white"/>
          <w:u w:val="single"/>
        </w:rPr>
      </w:pPr>
    </w:p>
    <w:p w14:paraId="317723C6" w14:textId="77777777" w:rsidR="00845273" w:rsidRDefault="00C9079D" w:rsidP="00D36F07">
      <w:pPr>
        <w:pStyle w:val="Normal1"/>
        <w:spacing w:line="360" w:lineRule="auto"/>
        <w:ind w:firstLine="720"/>
        <w:rPr>
          <w:rFonts w:ascii="Times New Roman" w:hAnsi="Times New Roman" w:cs="Times New Roman"/>
          <w:color w:val="333333"/>
          <w:highlight w:val="white"/>
        </w:rPr>
      </w:pPr>
      <w:r w:rsidRPr="00845273">
        <w:rPr>
          <w:rFonts w:ascii="Times New Roman" w:hAnsi="Times New Roman" w:cs="Times New Roman"/>
          <w:b/>
          <w:color w:val="333333"/>
          <w:highlight w:val="white"/>
        </w:rPr>
        <w:t>Participant 2 comment</w:t>
      </w:r>
      <w:r w:rsidRPr="00845273">
        <w:rPr>
          <w:rFonts w:ascii="Times New Roman" w:hAnsi="Times New Roman" w:cs="Times New Roman"/>
          <w:color w:val="333333"/>
          <w:highlight w:val="white"/>
        </w:rPr>
        <w:t xml:space="preserve">: </w:t>
      </w:r>
    </w:p>
    <w:p w14:paraId="67E01504" w14:textId="1088C4A9" w:rsidR="00BB774A" w:rsidRPr="00845273" w:rsidRDefault="00C9079D" w:rsidP="00D36F07">
      <w:pPr>
        <w:pStyle w:val="Normal1"/>
        <w:spacing w:line="360" w:lineRule="auto"/>
        <w:ind w:left="720"/>
        <w:rPr>
          <w:rFonts w:ascii="Times New Roman" w:hAnsi="Times New Roman" w:cs="Times New Roman"/>
        </w:rPr>
      </w:pPr>
      <w:r w:rsidRPr="00845273">
        <w:rPr>
          <w:rFonts w:ascii="Times New Roman" w:hAnsi="Times New Roman" w:cs="Times New Roman"/>
          <w:color w:val="333333"/>
          <w:highlight w:val="white"/>
        </w:rPr>
        <w:t xml:space="preserve">Does this framework also work with the </w:t>
      </w:r>
      <w:r w:rsidR="002712C7">
        <w:rPr>
          <w:rFonts w:ascii="Times New Roman" w:hAnsi="Times New Roman" w:cs="Times New Roman"/>
          <w:color w:val="333333"/>
          <w:highlight w:val="white"/>
        </w:rPr>
        <w:t>C</w:t>
      </w:r>
      <w:r w:rsidRPr="00845273">
        <w:rPr>
          <w:rFonts w:ascii="Times New Roman" w:hAnsi="Times New Roman" w:cs="Times New Roman"/>
          <w:color w:val="333333"/>
          <w:highlight w:val="white"/>
        </w:rPr>
        <w:t>apability approach? What is the relationship between these two approaches? Maybe link this in some way or else introduce the Classification as the dominant tool (if this is the case) that you would like to mediate with the Capability approach.</w:t>
      </w:r>
    </w:p>
    <w:p w14:paraId="1A9329A6" w14:textId="77777777" w:rsidR="00BB774A" w:rsidRPr="00845273" w:rsidRDefault="00BB774A" w:rsidP="00D36F07">
      <w:pPr>
        <w:pStyle w:val="Normal1"/>
        <w:spacing w:line="360" w:lineRule="auto"/>
        <w:rPr>
          <w:rFonts w:ascii="Times New Roman" w:hAnsi="Times New Roman" w:cs="Times New Roman"/>
        </w:rPr>
      </w:pPr>
    </w:p>
    <w:p w14:paraId="459D33D7" w14:textId="77777777" w:rsidR="00845273" w:rsidRDefault="00C9079D" w:rsidP="00D36F07">
      <w:pPr>
        <w:pStyle w:val="Normal1"/>
        <w:spacing w:line="360" w:lineRule="auto"/>
        <w:ind w:firstLine="720"/>
        <w:jc w:val="both"/>
        <w:rPr>
          <w:rFonts w:ascii="Times New Roman" w:hAnsi="Times New Roman" w:cs="Times New Roman"/>
          <w:color w:val="333333"/>
          <w:highlight w:val="white"/>
        </w:rPr>
      </w:pPr>
      <w:r w:rsidRPr="00845273">
        <w:rPr>
          <w:rFonts w:ascii="Times New Roman" w:hAnsi="Times New Roman" w:cs="Times New Roman"/>
          <w:b/>
          <w:color w:val="333333"/>
          <w:highlight w:val="white"/>
        </w:rPr>
        <w:t>Participant 1 Text</w:t>
      </w:r>
      <w:r w:rsidRPr="00845273">
        <w:rPr>
          <w:rFonts w:ascii="Times New Roman" w:hAnsi="Times New Roman" w:cs="Times New Roman"/>
          <w:color w:val="333333"/>
          <w:highlight w:val="white"/>
        </w:rPr>
        <w:t xml:space="preserve">: </w:t>
      </w:r>
    </w:p>
    <w:p w14:paraId="1AB18E10" w14:textId="523C3927" w:rsidR="00BB774A" w:rsidRPr="00611815" w:rsidRDefault="00C9079D" w:rsidP="00D36F07">
      <w:pPr>
        <w:pStyle w:val="Normal1"/>
        <w:spacing w:line="360" w:lineRule="auto"/>
        <w:ind w:left="720"/>
        <w:jc w:val="both"/>
        <w:rPr>
          <w:rFonts w:ascii="Times New Roman" w:hAnsi="Times New Roman" w:cs="Times New Roman"/>
        </w:rPr>
      </w:pPr>
      <w:r w:rsidRPr="00611815">
        <w:rPr>
          <w:rFonts w:ascii="Times New Roman" w:hAnsi="Times New Roman" w:cs="Times New Roman"/>
          <w:color w:val="333333"/>
          <w:highlight w:val="white"/>
        </w:rPr>
        <w:t>...holistic approach to the concept of well-being and not merely in the context of sick vs. healthy</w:t>
      </w:r>
      <w:r w:rsidRPr="00845273">
        <w:rPr>
          <w:rFonts w:ascii="Times New Roman" w:hAnsi="Times New Roman" w:cs="Times New Roman"/>
          <w:i/>
          <w:color w:val="333333"/>
          <w:highlight w:val="white"/>
        </w:rPr>
        <w:t xml:space="preserve"> </w:t>
      </w:r>
      <w:r w:rsidRPr="00611815">
        <w:rPr>
          <w:rFonts w:ascii="Times New Roman" w:hAnsi="Times New Roman" w:cs="Times New Roman"/>
          <w:color w:val="333333"/>
          <w:highlight w:val="white"/>
        </w:rPr>
        <w:t>(Shier &amp; Graham, 2015).</w:t>
      </w:r>
    </w:p>
    <w:p w14:paraId="515B2C78" w14:textId="77777777" w:rsidR="002712C7" w:rsidRDefault="002712C7" w:rsidP="00D36F07">
      <w:pPr>
        <w:pStyle w:val="Normal1"/>
        <w:spacing w:line="360" w:lineRule="auto"/>
        <w:rPr>
          <w:rFonts w:ascii="Times New Roman" w:hAnsi="Times New Roman" w:cs="Times New Roman"/>
          <w:color w:val="333333"/>
          <w:highlight w:val="white"/>
          <w:u w:val="single"/>
        </w:rPr>
      </w:pPr>
    </w:p>
    <w:p w14:paraId="785A6902" w14:textId="77777777" w:rsidR="00845273" w:rsidRDefault="00C9079D" w:rsidP="00D36F07">
      <w:pPr>
        <w:pStyle w:val="Normal1"/>
        <w:spacing w:line="360" w:lineRule="auto"/>
        <w:ind w:firstLine="720"/>
        <w:rPr>
          <w:rFonts w:ascii="Times New Roman" w:hAnsi="Times New Roman" w:cs="Times New Roman"/>
          <w:color w:val="333333"/>
          <w:highlight w:val="white"/>
        </w:rPr>
      </w:pPr>
      <w:r w:rsidRPr="00611815">
        <w:rPr>
          <w:rFonts w:ascii="Times New Roman" w:hAnsi="Times New Roman" w:cs="Times New Roman"/>
          <w:b/>
          <w:color w:val="333333"/>
          <w:highlight w:val="white"/>
        </w:rPr>
        <w:t>Participant 2 comment</w:t>
      </w:r>
      <w:r w:rsidRPr="00611815">
        <w:rPr>
          <w:rFonts w:ascii="Times New Roman" w:hAnsi="Times New Roman" w:cs="Times New Roman"/>
          <w:color w:val="333333"/>
          <w:highlight w:val="white"/>
        </w:rPr>
        <w:t>:</w:t>
      </w:r>
      <w:r w:rsidR="00654898" w:rsidRPr="00611815">
        <w:rPr>
          <w:rFonts w:ascii="Times New Roman" w:hAnsi="Times New Roman" w:cs="Times New Roman"/>
          <w:color w:val="333333"/>
          <w:highlight w:val="white"/>
        </w:rPr>
        <w:t xml:space="preserve"> </w:t>
      </w:r>
    </w:p>
    <w:p w14:paraId="28A3BD9A" w14:textId="3F7B5CCD" w:rsidR="00BB774A" w:rsidRPr="00611815" w:rsidRDefault="00C9079D" w:rsidP="00D36F07">
      <w:pPr>
        <w:pStyle w:val="Normal1"/>
        <w:spacing w:line="360" w:lineRule="auto"/>
        <w:ind w:firstLine="720"/>
        <w:rPr>
          <w:rFonts w:ascii="Times New Roman" w:hAnsi="Times New Roman" w:cs="Times New Roman"/>
        </w:rPr>
      </w:pPr>
      <w:r w:rsidRPr="00611815">
        <w:rPr>
          <w:rFonts w:ascii="Times New Roman" w:hAnsi="Times New Roman" w:cs="Times New Roman"/>
          <w:color w:val="333333"/>
          <w:highlight w:val="white"/>
        </w:rPr>
        <w:t>Nice distinction. Are there any other writers before 2015 that dealt with this?</w:t>
      </w:r>
    </w:p>
    <w:p w14:paraId="303C8B0C" w14:textId="77777777" w:rsidR="002712C7" w:rsidRDefault="002712C7" w:rsidP="00D36F07">
      <w:pPr>
        <w:pStyle w:val="Normal1"/>
        <w:spacing w:line="360" w:lineRule="auto"/>
        <w:jc w:val="both"/>
        <w:rPr>
          <w:rFonts w:ascii="Times New Roman" w:hAnsi="Times New Roman" w:cs="Times New Roman"/>
          <w:color w:val="333333"/>
          <w:highlight w:val="white"/>
          <w:u w:val="single"/>
        </w:rPr>
      </w:pPr>
    </w:p>
    <w:p w14:paraId="6E17ED88" w14:textId="77777777" w:rsidR="00845273" w:rsidRDefault="00C9079D" w:rsidP="00D36F07">
      <w:pPr>
        <w:pStyle w:val="Normal1"/>
        <w:spacing w:line="360" w:lineRule="auto"/>
        <w:ind w:firstLine="720"/>
        <w:rPr>
          <w:rFonts w:ascii="Times New Roman" w:hAnsi="Times New Roman" w:cs="Times New Roman"/>
          <w:color w:val="333333"/>
          <w:highlight w:val="white"/>
        </w:rPr>
      </w:pPr>
      <w:r w:rsidRPr="00611815">
        <w:rPr>
          <w:rFonts w:ascii="Times New Roman" w:hAnsi="Times New Roman" w:cs="Times New Roman"/>
          <w:b/>
          <w:color w:val="333333"/>
          <w:highlight w:val="white"/>
        </w:rPr>
        <w:t>Participant 1 Text</w:t>
      </w:r>
      <w:r w:rsidRPr="00611815">
        <w:rPr>
          <w:rFonts w:ascii="Times New Roman" w:hAnsi="Times New Roman" w:cs="Times New Roman"/>
          <w:color w:val="333333"/>
          <w:highlight w:val="white"/>
        </w:rPr>
        <w:t xml:space="preserve">: </w:t>
      </w:r>
    </w:p>
    <w:p w14:paraId="2CAD82DB" w14:textId="50DA1583" w:rsidR="00BB774A" w:rsidRPr="00611815" w:rsidRDefault="00C9079D" w:rsidP="00D36F07">
      <w:pPr>
        <w:pStyle w:val="Normal1"/>
        <w:spacing w:line="360" w:lineRule="auto"/>
        <w:ind w:left="720"/>
        <w:rPr>
          <w:rFonts w:ascii="Times New Roman" w:hAnsi="Times New Roman" w:cs="Times New Roman"/>
        </w:rPr>
      </w:pPr>
      <w:r w:rsidRPr="00611815">
        <w:rPr>
          <w:rFonts w:ascii="Times New Roman" w:hAnsi="Times New Roman" w:cs="Times New Roman"/>
          <w:color w:val="333333"/>
          <w:highlight w:val="white"/>
        </w:rPr>
        <w:t>Some students find it difficult to relate to the Health Care module in social work education as they are</w:t>
      </w:r>
      <w:r w:rsidR="00611815">
        <w:rPr>
          <w:rFonts w:ascii="Times New Roman" w:hAnsi="Times New Roman" w:cs="Times New Roman"/>
          <w:color w:val="333333"/>
          <w:highlight w:val="white"/>
        </w:rPr>
        <w:t xml:space="preserve"> u</w:t>
      </w:r>
      <w:r w:rsidRPr="00611815">
        <w:rPr>
          <w:rFonts w:ascii="Times New Roman" w:hAnsi="Times New Roman" w:cs="Times New Roman"/>
          <w:color w:val="333333"/>
          <w:highlight w:val="white"/>
        </w:rPr>
        <w:t>sually young and might struggle to deal with the whole concept of disability,</w:t>
      </w:r>
    </w:p>
    <w:p w14:paraId="69555BF4" w14:textId="77777777" w:rsidR="002712C7" w:rsidRPr="00845273" w:rsidRDefault="002712C7" w:rsidP="00D36F07">
      <w:pPr>
        <w:pStyle w:val="Normal1"/>
        <w:spacing w:line="360" w:lineRule="auto"/>
        <w:jc w:val="both"/>
        <w:rPr>
          <w:rFonts w:ascii="Times New Roman" w:hAnsi="Times New Roman" w:cs="Times New Roman"/>
          <w:u w:val="single"/>
        </w:rPr>
      </w:pPr>
    </w:p>
    <w:p w14:paraId="1BC4992A" w14:textId="77777777" w:rsidR="00845273" w:rsidRDefault="00C9079D" w:rsidP="00D36F07">
      <w:pPr>
        <w:pStyle w:val="Normal1"/>
        <w:spacing w:line="360" w:lineRule="auto"/>
        <w:ind w:firstLine="720"/>
        <w:jc w:val="both"/>
        <w:rPr>
          <w:rFonts w:ascii="Times New Roman" w:hAnsi="Times New Roman" w:cs="Times New Roman"/>
        </w:rPr>
      </w:pPr>
      <w:r w:rsidRPr="00611815">
        <w:rPr>
          <w:rFonts w:ascii="Times New Roman" w:hAnsi="Times New Roman" w:cs="Times New Roman"/>
          <w:b/>
        </w:rPr>
        <w:t>Facilitator comment</w:t>
      </w:r>
      <w:r w:rsidRPr="00611815">
        <w:rPr>
          <w:rFonts w:ascii="Times New Roman" w:hAnsi="Times New Roman" w:cs="Times New Roman"/>
        </w:rPr>
        <w:t xml:space="preserve">: </w:t>
      </w:r>
    </w:p>
    <w:p w14:paraId="1781D118" w14:textId="6034953B" w:rsidR="00BB774A" w:rsidRPr="00611815" w:rsidRDefault="00C9079D" w:rsidP="006F0BA5">
      <w:pPr>
        <w:pStyle w:val="Normal1"/>
        <w:spacing w:line="360" w:lineRule="auto"/>
        <w:ind w:left="720"/>
        <w:jc w:val="both"/>
        <w:rPr>
          <w:rFonts w:ascii="Times New Roman" w:hAnsi="Times New Roman" w:cs="Times New Roman"/>
        </w:rPr>
      </w:pPr>
      <w:r w:rsidRPr="00611815">
        <w:rPr>
          <w:rFonts w:ascii="Times New Roman" w:hAnsi="Times New Roman" w:cs="Times New Roman"/>
          <w:color w:val="333333"/>
          <w:highlight w:val="white"/>
        </w:rPr>
        <w:lastRenderedPageBreak/>
        <w:t>Do these necessarily relate - young and not being able to understand disabilities? Many young people are struggling with learning disabilities for instance which are undisclosed. What evidence is there that advanced age actually improves one's understanding of disability?</w:t>
      </w:r>
      <w:r w:rsidRPr="00611815">
        <w:rPr>
          <w:rFonts w:ascii="Times New Roman" w:hAnsi="Times New Roman" w:cs="Times New Roman"/>
        </w:rPr>
        <w:t xml:space="preserve"> </w:t>
      </w:r>
    </w:p>
    <w:p w14:paraId="77D80D27" w14:textId="77777777" w:rsidR="006F0BA5" w:rsidRDefault="006F0BA5" w:rsidP="006F0BA5">
      <w:pPr>
        <w:pStyle w:val="Normal1"/>
        <w:spacing w:line="360" w:lineRule="auto"/>
        <w:rPr>
          <w:rFonts w:ascii="Times New Roman" w:hAnsi="Times New Roman" w:cs="Times New Roman"/>
          <w:sz w:val="24"/>
          <w:szCs w:val="24"/>
        </w:rPr>
      </w:pPr>
    </w:p>
    <w:p w14:paraId="6A3F4EC6" w14:textId="5271EE84" w:rsidR="00BB774A" w:rsidRPr="00611815" w:rsidRDefault="00C9079D" w:rsidP="006F0BA5">
      <w:pPr>
        <w:pStyle w:val="Normal1"/>
        <w:spacing w:line="360" w:lineRule="auto"/>
        <w:rPr>
          <w:rFonts w:ascii="Times New Roman" w:hAnsi="Times New Roman" w:cs="Times New Roman"/>
          <w:sz w:val="24"/>
          <w:szCs w:val="24"/>
        </w:rPr>
      </w:pPr>
      <w:r w:rsidRPr="00611815">
        <w:rPr>
          <w:rFonts w:ascii="Times New Roman" w:hAnsi="Times New Roman" w:cs="Times New Roman"/>
          <w:sz w:val="24"/>
          <w:szCs w:val="24"/>
        </w:rPr>
        <w:t xml:space="preserve">The above interchanges in Example 3 between participants with each </w:t>
      </w:r>
      <w:r w:rsidR="00342BEB">
        <w:rPr>
          <w:rFonts w:ascii="Times New Roman" w:hAnsi="Times New Roman" w:cs="Times New Roman"/>
          <w:sz w:val="24"/>
          <w:szCs w:val="24"/>
        </w:rPr>
        <w:t xml:space="preserve">other, </w:t>
      </w:r>
      <w:r w:rsidRPr="00611815">
        <w:rPr>
          <w:rFonts w:ascii="Times New Roman" w:hAnsi="Times New Roman" w:cs="Times New Roman"/>
          <w:sz w:val="24"/>
          <w:szCs w:val="24"/>
        </w:rPr>
        <w:t>and facilitator with participants</w:t>
      </w:r>
      <w:r w:rsidR="00342BEB">
        <w:rPr>
          <w:rFonts w:ascii="Times New Roman" w:hAnsi="Times New Roman" w:cs="Times New Roman"/>
          <w:sz w:val="24"/>
          <w:szCs w:val="24"/>
        </w:rPr>
        <w:t>,</w:t>
      </w:r>
      <w:r w:rsidRPr="00611815">
        <w:rPr>
          <w:rFonts w:ascii="Times New Roman" w:hAnsi="Times New Roman" w:cs="Times New Roman"/>
          <w:sz w:val="24"/>
          <w:szCs w:val="24"/>
        </w:rPr>
        <w:t xml:space="preserve"> shows further provocative questions asked by both Participant 2 and facilitator</w:t>
      </w:r>
      <w:r w:rsidR="00342BEB">
        <w:rPr>
          <w:rFonts w:ascii="Times New Roman" w:hAnsi="Times New Roman" w:cs="Times New Roman"/>
          <w:sz w:val="24"/>
          <w:szCs w:val="24"/>
        </w:rPr>
        <w:t>,</w:t>
      </w:r>
      <w:r w:rsidRPr="00611815">
        <w:rPr>
          <w:rFonts w:ascii="Times New Roman" w:hAnsi="Times New Roman" w:cs="Times New Roman"/>
          <w:sz w:val="24"/>
          <w:szCs w:val="24"/>
        </w:rPr>
        <w:t xml:space="preserve"> which might lead the participant to consider new directions in her writing. </w:t>
      </w:r>
    </w:p>
    <w:p w14:paraId="19BDDF98" w14:textId="033DDF86" w:rsidR="00BB774A" w:rsidRPr="00611815" w:rsidRDefault="00C9079D" w:rsidP="00D36F07">
      <w:pPr>
        <w:pStyle w:val="Normal1"/>
        <w:spacing w:after="200" w:line="360" w:lineRule="auto"/>
        <w:rPr>
          <w:rFonts w:ascii="Times New Roman" w:hAnsi="Times New Roman" w:cs="Times New Roman"/>
          <w:sz w:val="24"/>
          <w:szCs w:val="24"/>
        </w:rPr>
      </w:pPr>
      <w:r w:rsidRPr="00611815">
        <w:rPr>
          <w:rFonts w:ascii="Times New Roman" w:hAnsi="Times New Roman" w:cs="Times New Roman"/>
          <w:sz w:val="24"/>
          <w:szCs w:val="24"/>
        </w:rPr>
        <w:t>All three examples show how inventive ways of re-imagining the writing can be created through intra-actions between participants themselves</w:t>
      </w:r>
      <w:r w:rsidR="00342BEB">
        <w:rPr>
          <w:rFonts w:ascii="Times New Roman" w:hAnsi="Times New Roman" w:cs="Times New Roman"/>
          <w:sz w:val="24"/>
          <w:szCs w:val="24"/>
        </w:rPr>
        <w:t>,</w:t>
      </w:r>
      <w:r w:rsidRPr="00611815">
        <w:rPr>
          <w:rFonts w:ascii="Times New Roman" w:hAnsi="Times New Roman" w:cs="Times New Roman"/>
          <w:sz w:val="24"/>
          <w:szCs w:val="24"/>
        </w:rPr>
        <w:t xml:space="preserve"> and with the facilitator</w:t>
      </w:r>
      <w:r w:rsidR="00342BEB">
        <w:rPr>
          <w:rFonts w:ascii="Times New Roman" w:hAnsi="Times New Roman" w:cs="Times New Roman"/>
          <w:sz w:val="24"/>
          <w:szCs w:val="24"/>
        </w:rPr>
        <w:t>,</w:t>
      </w:r>
      <w:r w:rsidRPr="00611815">
        <w:rPr>
          <w:rFonts w:ascii="Times New Roman" w:hAnsi="Times New Roman" w:cs="Times New Roman"/>
          <w:sz w:val="24"/>
          <w:szCs w:val="24"/>
        </w:rPr>
        <w:t xml:space="preserve"> in flattened rather than hierarchical relationships. The collaborative processes of writing</w:t>
      </w:r>
      <w:r w:rsidR="00342BEB">
        <w:rPr>
          <w:rFonts w:ascii="Times New Roman" w:hAnsi="Times New Roman" w:cs="Times New Roman"/>
          <w:sz w:val="24"/>
          <w:szCs w:val="24"/>
        </w:rPr>
        <w:t xml:space="preserve"> and</w:t>
      </w:r>
      <w:r w:rsidRPr="00611815">
        <w:rPr>
          <w:rFonts w:ascii="Times New Roman" w:hAnsi="Times New Roman" w:cs="Times New Roman"/>
          <w:sz w:val="24"/>
          <w:szCs w:val="24"/>
        </w:rPr>
        <w:t xml:space="preserve"> reading each</w:t>
      </w:r>
      <w:r w:rsidR="00654898" w:rsidRPr="00611815">
        <w:rPr>
          <w:rFonts w:ascii="Times New Roman" w:hAnsi="Times New Roman" w:cs="Times New Roman"/>
          <w:sz w:val="24"/>
          <w:szCs w:val="24"/>
        </w:rPr>
        <w:t xml:space="preserve"> </w:t>
      </w:r>
      <w:r w:rsidRPr="00611815">
        <w:rPr>
          <w:rFonts w:ascii="Times New Roman" w:hAnsi="Times New Roman" w:cs="Times New Roman"/>
          <w:sz w:val="24"/>
          <w:szCs w:val="24"/>
        </w:rPr>
        <w:t xml:space="preserve">others’ texts, and responding to these could be seen as creating relationships and informing practices. As </w:t>
      </w:r>
      <w:r w:rsidR="00342BEB">
        <w:rPr>
          <w:rFonts w:ascii="Times New Roman" w:hAnsi="Times New Roman" w:cs="Times New Roman"/>
          <w:sz w:val="24"/>
          <w:szCs w:val="24"/>
        </w:rPr>
        <w:t xml:space="preserve">expressed by </w:t>
      </w:r>
      <w:proofErr w:type="spellStart"/>
      <w:r w:rsidRPr="00611815">
        <w:rPr>
          <w:rFonts w:ascii="Times New Roman" w:hAnsi="Times New Roman" w:cs="Times New Roman"/>
          <w:sz w:val="24"/>
          <w:szCs w:val="24"/>
        </w:rPr>
        <w:t>Pensoneau</w:t>
      </w:r>
      <w:proofErr w:type="spellEnd"/>
      <w:r w:rsidRPr="00611815">
        <w:rPr>
          <w:rFonts w:ascii="Times New Roman" w:hAnsi="Times New Roman" w:cs="Times New Roman"/>
          <w:sz w:val="24"/>
          <w:szCs w:val="24"/>
        </w:rPr>
        <w:t xml:space="preserve">-Conway et al. (2014, 314) in their description of their collaborative writing </w:t>
      </w:r>
      <w:proofErr w:type="spellStart"/>
      <w:r w:rsidRPr="00611815">
        <w:rPr>
          <w:rFonts w:ascii="Times New Roman" w:hAnsi="Times New Roman" w:cs="Times New Roman"/>
          <w:sz w:val="24"/>
          <w:szCs w:val="24"/>
        </w:rPr>
        <w:t>endeavour</w:t>
      </w:r>
      <w:proofErr w:type="spellEnd"/>
      <w:r w:rsidRPr="00611815">
        <w:rPr>
          <w:rFonts w:ascii="Times New Roman" w:hAnsi="Times New Roman" w:cs="Times New Roman"/>
          <w:sz w:val="24"/>
          <w:szCs w:val="24"/>
        </w:rPr>
        <w:t>:</w:t>
      </w:r>
    </w:p>
    <w:p w14:paraId="24377FA5" w14:textId="77777777" w:rsidR="00BB774A" w:rsidRPr="00611815" w:rsidRDefault="00C9079D" w:rsidP="006F0BA5">
      <w:pPr>
        <w:pStyle w:val="Normal1"/>
        <w:spacing w:line="360" w:lineRule="auto"/>
        <w:ind w:left="720"/>
        <w:rPr>
          <w:rFonts w:ascii="Times New Roman" w:hAnsi="Times New Roman" w:cs="Times New Roman"/>
        </w:rPr>
      </w:pPr>
      <w:r w:rsidRPr="00611815">
        <w:rPr>
          <w:rFonts w:ascii="Times New Roman" w:hAnsi="Times New Roman" w:cs="Times New Roman"/>
        </w:rPr>
        <w:t>Our collaboration demonstrated how my word choices, expressions, sentences, paragraphs, and arguments were read, negotiated, and interpreted by a reader, my writing partner. Our collaboration embodies and affirms how such writing practices create and inform important relationships.</w:t>
      </w:r>
    </w:p>
    <w:p w14:paraId="7E309AA3" w14:textId="77777777" w:rsidR="002C12F2" w:rsidRDefault="002C12F2" w:rsidP="006F0BA5">
      <w:pPr>
        <w:pStyle w:val="Normal1"/>
        <w:spacing w:line="360" w:lineRule="auto"/>
        <w:rPr>
          <w:rFonts w:asciiTheme="majorHAnsi" w:hAnsiTheme="majorHAnsi" w:cstheme="majorHAnsi"/>
          <w:b/>
          <w:sz w:val="24"/>
          <w:szCs w:val="24"/>
        </w:rPr>
      </w:pPr>
    </w:p>
    <w:p w14:paraId="0028A3FA" w14:textId="4FE42372" w:rsidR="00BB774A" w:rsidRPr="00AD79F7" w:rsidRDefault="0053012E" w:rsidP="006F0BA5">
      <w:pPr>
        <w:pStyle w:val="Normal1"/>
        <w:spacing w:line="360" w:lineRule="auto"/>
        <w:rPr>
          <w:sz w:val="24"/>
          <w:szCs w:val="24"/>
        </w:rPr>
      </w:pPr>
      <w:r w:rsidRPr="00AD79F7">
        <w:rPr>
          <w:b/>
          <w:sz w:val="24"/>
          <w:szCs w:val="24"/>
        </w:rPr>
        <w:t>DISCUSSION AND CONCLUSION</w:t>
      </w:r>
    </w:p>
    <w:p w14:paraId="322768CA" w14:textId="73D7740B" w:rsidR="00BB774A" w:rsidRPr="00611815" w:rsidRDefault="00C9079D" w:rsidP="006F0BA5">
      <w:pPr>
        <w:pStyle w:val="Normal1"/>
        <w:spacing w:line="360" w:lineRule="auto"/>
        <w:rPr>
          <w:rFonts w:ascii="Times New Roman" w:hAnsi="Times New Roman" w:cs="Times New Roman"/>
          <w:sz w:val="24"/>
          <w:szCs w:val="24"/>
        </w:rPr>
      </w:pPr>
      <w:r w:rsidRPr="00611815">
        <w:rPr>
          <w:rFonts w:ascii="Times New Roman" w:hAnsi="Times New Roman" w:cs="Times New Roman"/>
          <w:sz w:val="24"/>
          <w:szCs w:val="24"/>
        </w:rPr>
        <w:t>All the examples referred to in the section above</w:t>
      </w:r>
      <w:r w:rsidR="002C12F2">
        <w:rPr>
          <w:rFonts w:ascii="Times New Roman" w:hAnsi="Times New Roman" w:cs="Times New Roman"/>
          <w:sz w:val="24"/>
          <w:szCs w:val="24"/>
        </w:rPr>
        <w:t>,</w:t>
      </w:r>
      <w:r w:rsidRPr="00611815">
        <w:rPr>
          <w:rFonts w:ascii="Times New Roman" w:hAnsi="Times New Roman" w:cs="Times New Roman"/>
          <w:sz w:val="24"/>
          <w:szCs w:val="24"/>
        </w:rPr>
        <w:t xml:space="preserve"> of bits of text and comments/replies of two participants and the facilitator</w:t>
      </w:r>
      <w:r w:rsidR="002C12F2">
        <w:rPr>
          <w:rFonts w:ascii="Times New Roman" w:hAnsi="Times New Roman" w:cs="Times New Roman"/>
          <w:sz w:val="24"/>
          <w:szCs w:val="24"/>
        </w:rPr>
        <w:t>,</w:t>
      </w:r>
      <w:r w:rsidRPr="00611815">
        <w:rPr>
          <w:rFonts w:ascii="Times New Roman" w:hAnsi="Times New Roman" w:cs="Times New Roman"/>
          <w:sz w:val="24"/>
          <w:szCs w:val="24"/>
        </w:rPr>
        <w:t xml:space="preserve"> were emblematic of ‘intertextual entanglements’ (Truman 2016, 92). In Sarah Truman’s project, she </w:t>
      </w:r>
      <w:r w:rsidR="00D22778">
        <w:rPr>
          <w:rFonts w:ascii="Times New Roman" w:hAnsi="Times New Roman" w:cs="Times New Roman"/>
          <w:sz w:val="24"/>
          <w:szCs w:val="24"/>
        </w:rPr>
        <w:t>requested</w:t>
      </w:r>
      <w:r w:rsidRPr="00611815">
        <w:rPr>
          <w:rFonts w:ascii="Times New Roman" w:hAnsi="Times New Roman" w:cs="Times New Roman"/>
          <w:sz w:val="24"/>
          <w:szCs w:val="24"/>
        </w:rPr>
        <w:t xml:space="preserve"> each of the participants </w:t>
      </w:r>
      <w:r w:rsidR="00D22778">
        <w:rPr>
          <w:rFonts w:ascii="Times New Roman" w:hAnsi="Times New Roman" w:cs="Times New Roman"/>
          <w:sz w:val="24"/>
          <w:szCs w:val="24"/>
        </w:rPr>
        <w:t xml:space="preserve">by email </w:t>
      </w:r>
      <w:r w:rsidRPr="00611815">
        <w:rPr>
          <w:rFonts w:ascii="Times New Roman" w:hAnsi="Times New Roman" w:cs="Times New Roman"/>
          <w:sz w:val="24"/>
          <w:szCs w:val="24"/>
        </w:rPr>
        <w:t>to annotate the text in the margins, or ‘intertextually entangle’ with</w:t>
      </w:r>
      <w:r w:rsidR="002C12F2">
        <w:rPr>
          <w:rFonts w:ascii="Times New Roman" w:hAnsi="Times New Roman" w:cs="Times New Roman"/>
          <w:sz w:val="24"/>
          <w:szCs w:val="24"/>
        </w:rPr>
        <w:t xml:space="preserve"> the text</w:t>
      </w:r>
      <w:r w:rsidRPr="00611815">
        <w:rPr>
          <w:rFonts w:ascii="Times New Roman" w:hAnsi="Times New Roman" w:cs="Times New Roman"/>
          <w:sz w:val="24"/>
          <w:szCs w:val="24"/>
        </w:rPr>
        <w:t xml:space="preserve"> (in a similar vein to the Google Docs texts and comments at the writing retreat)</w:t>
      </w:r>
      <w:r w:rsidR="00D22778">
        <w:rPr>
          <w:rFonts w:ascii="Times New Roman" w:hAnsi="Times New Roman" w:cs="Times New Roman"/>
          <w:sz w:val="24"/>
          <w:szCs w:val="24"/>
        </w:rPr>
        <w:t>; these she</w:t>
      </w:r>
      <w:r w:rsidRPr="00611815">
        <w:rPr>
          <w:rFonts w:ascii="Times New Roman" w:hAnsi="Times New Roman" w:cs="Times New Roman"/>
          <w:sz w:val="24"/>
          <w:szCs w:val="24"/>
        </w:rPr>
        <w:t xml:space="preserve"> called writerly texts (after Roland Barthes 1974)</w:t>
      </w:r>
      <w:r w:rsidR="000546C4">
        <w:rPr>
          <w:rFonts w:ascii="Times New Roman" w:hAnsi="Times New Roman" w:cs="Times New Roman"/>
          <w:sz w:val="24"/>
          <w:szCs w:val="24"/>
        </w:rPr>
        <w:t>,</w:t>
      </w:r>
      <w:r w:rsidRPr="00611815">
        <w:rPr>
          <w:rFonts w:ascii="Times New Roman" w:hAnsi="Times New Roman" w:cs="Times New Roman"/>
          <w:sz w:val="24"/>
          <w:szCs w:val="24"/>
        </w:rPr>
        <w:t xml:space="preserve"> as they </w:t>
      </w:r>
      <w:proofErr w:type="spellStart"/>
      <w:r w:rsidRPr="00611815">
        <w:rPr>
          <w:rFonts w:ascii="Times New Roman" w:hAnsi="Times New Roman" w:cs="Times New Roman"/>
          <w:sz w:val="24"/>
          <w:szCs w:val="24"/>
        </w:rPr>
        <w:t>destablised</w:t>
      </w:r>
      <w:proofErr w:type="spellEnd"/>
      <w:r w:rsidRPr="00611815">
        <w:rPr>
          <w:rFonts w:ascii="Times New Roman" w:hAnsi="Times New Roman" w:cs="Times New Roman"/>
          <w:sz w:val="24"/>
          <w:szCs w:val="24"/>
        </w:rPr>
        <w:t xml:space="preserve"> expectations, expecting readers to write on the text while reading it. These interjections and practices between participants and facilitators at writing retreats are ways </w:t>
      </w:r>
      <w:r w:rsidR="000546C4">
        <w:rPr>
          <w:rFonts w:ascii="Times New Roman" w:hAnsi="Times New Roman" w:cs="Times New Roman"/>
          <w:sz w:val="24"/>
          <w:szCs w:val="24"/>
        </w:rPr>
        <w:t xml:space="preserve">to </w:t>
      </w:r>
      <w:r w:rsidRPr="00611815">
        <w:rPr>
          <w:rFonts w:ascii="Times New Roman" w:hAnsi="Times New Roman" w:cs="Times New Roman"/>
          <w:sz w:val="24"/>
          <w:szCs w:val="24"/>
        </w:rPr>
        <w:t xml:space="preserve">become-with each other as </w:t>
      </w:r>
      <w:proofErr w:type="spellStart"/>
      <w:r w:rsidRPr="00611815">
        <w:rPr>
          <w:rFonts w:ascii="Times New Roman" w:hAnsi="Times New Roman" w:cs="Times New Roman"/>
          <w:sz w:val="24"/>
          <w:szCs w:val="24"/>
        </w:rPr>
        <w:t>readerlywriters</w:t>
      </w:r>
      <w:proofErr w:type="spellEnd"/>
      <w:r w:rsidRPr="00611815">
        <w:rPr>
          <w:rFonts w:ascii="Times New Roman" w:hAnsi="Times New Roman" w:cs="Times New Roman"/>
          <w:sz w:val="24"/>
          <w:szCs w:val="24"/>
        </w:rPr>
        <w:t xml:space="preserve"> and </w:t>
      </w:r>
      <w:proofErr w:type="spellStart"/>
      <w:r w:rsidRPr="00611815">
        <w:rPr>
          <w:rFonts w:ascii="Times New Roman" w:hAnsi="Times New Roman" w:cs="Times New Roman"/>
          <w:sz w:val="24"/>
          <w:szCs w:val="24"/>
        </w:rPr>
        <w:t>writerlyreaders</w:t>
      </w:r>
      <w:proofErr w:type="spellEnd"/>
      <w:r w:rsidR="000546C4">
        <w:rPr>
          <w:rFonts w:ascii="Times New Roman" w:hAnsi="Times New Roman" w:cs="Times New Roman"/>
          <w:sz w:val="24"/>
          <w:szCs w:val="24"/>
        </w:rPr>
        <w:t>.</w:t>
      </w:r>
      <w:r w:rsidRPr="00611815">
        <w:rPr>
          <w:rFonts w:ascii="Times New Roman" w:hAnsi="Times New Roman" w:cs="Times New Roman"/>
          <w:sz w:val="24"/>
          <w:szCs w:val="24"/>
        </w:rPr>
        <w:t xml:space="preserve"> </w:t>
      </w:r>
      <w:hyperlink r:id="rId14">
        <w:proofErr w:type="spellStart"/>
        <w:r w:rsidRPr="006E28DE">
          <w:rPr>
            <w:rFonts w:ascii="Times New Roman" w:hAnsi="Times New Roman" w:cs="Times New Roman"/>
            <w:sz w:val="24"/>
            <w:szCs w:val="24"/>
          </w:rPr>
          <w:t>Pensoneau</w:t>
        </w:r>
        <w:proofErr w:type="spellEnd"/>
        <w:r w:rsidRPr="006E28DE">
          <w:rPr>
            <w:rFonts w:ascii="Times New Roman" w:hAnsi="Times New Roman" w:cs="Times New Roman"/>
            <w:sz w:val="24"/>
            <w:szCs w:val="24"/>
          </w:rPr>
          <w:t xml:space="preserve">-Conway et al. </w:t>
        </w:r>
        <w:r w:rsidR="000546C4" w:rsidRPr="006E28DE">
          <w:rPr>
            <w:rFonts w:ascii="Times New Roman" w:hAnsi="Times New Roman" w:cs="Times New Roman"/>
            <w:sz w:val="24"/>
            <w:szCs w:val="24"/>
          </w:rPr>
          <w:t>(</w:t>
        </w:r>
        <w:r w:rsidRPr="006E28DE">
          <w:rPr>
            <w:rFonts w:ascii="Times New Roman" w:hAnsi="Times New Roman" w:cs="Times New Roman"/>
            <w:sz w:val="24"/>
            <w:szCs w:val="24"/>
          </w:rPr>
          <w:t>2014)</w:t>
        </w:r>
      </w:hyperlink>
      <w:r w:rsidR="000546C4" w:rsidRPr="006E28DE">
        <w:rPr>
          <w:rFonts w:ascii="Times New Roman" w:hAnsi="Times New Roman" w:cs="Times New Roman"/>
          <w:sz w:val="24"/>
          <w:szCs w:val="24"/>
        </w:rPr>
        <w:t>,</w:t>
      </w:r>
      <w:r w:rsidRPr="00611815">
        <w:rPr>
          <w:rFonts w:ascii="Times New Roman" w:hAnsi="Times New Roman" w:cs="Times New Roman"/>
          <w:sz w:val="24"/>
          <w:szCs w:val="24"/>
        </w:rPr>
        <w:t xml:space="preserve"> describing their collaborative writing</w:t>
      </w:r>
      <w:r w:rsidR="000546C4">
        <w:rPr>
          <w:rFonts w:ascii="Times New Roman" w:hAnsi="Times New Roman" w:cs="Times New Roman"/>
          <w:sz w:val="24"/>
          <w:szCs w:val="24"/>
        </w:rPr>
        <w:t>,</w:t>
      </w:r>
      <w:r w:rsidRPr="00611815">
        <w:rPr>
          <w:rFonts w:ascii="Times New Roman" w:hAnsi="Times New Roman" w:cs="Times New Roman"/>
          <w:sz w:val="24"/>
          <w:szCs w:val="24"/>
        </w:rPr>
        <w:t xml:space="preserve"> similarly found that ‘One can be one’s own reader; the act of reading can also be the act of writing; the text is inseparable from the assemblage of reader/reading and writer/writing’</w:t>
      </w:r>
      <w:r w:rsidR="000546C4">
        <w:rPr>
          <w:rFonts w:ascii="Times New Roman" w:hAnsi="Times New Roman" w:cs="Times New Roman"/>
          <w:sz w:val="24"/>
          <w:szCs w:val="24"/>
        </w:rPr>
        <w:t>.</w:t>
      </w:r>
    </w:p>
    <w:p w14:paraId="2CEBE55A" w14:textId="59D0A4C4" w:rsidR="00BB774A" w:rsidRPr="00611815" w:rsidRDefault="00C9079D" w:rsidP="00D36F07">
      <w:pPr>
        <w:pStyle w:val="Normal1"/>
        <w:spacing w:line="360" w:lineRule="auto"/>
        <w:ind w:firstLine="720"/>
        <w:rPr>
          <w:rFonts w:ascii="Times New Roman" w:hAnsi="Times New Roman" w:cs="Times New Roman"/>
          <w:sz w:val="24"/>
          <w:szCs w:val="24"/>
        </w:rPr>
      </w:pPr>
      <w:r w:rsidRPr="00611815">
        <w:rPr>
          <w:rFonts w:ascii="Times New Roman" w:hAnsi="Times New Roman" w:cs="Times New Roman"/>
          <w:sz w:val="24"/>
          <w:szCs w:val="24"/>
        </w:rPr>
        <w:lastRenderedPageBreak/>
        <w:t xml:space="preserve">Donna </w:t>
      </w:r>
      <w:proofErr w:type="spellStart"/>
      <w:r w:rsidRPr="00611815">
        <w:rPr>
          <w:rFonts w:ascii="Times New Roman" w:hAnsi="Times New Roman" w:cs="Times New Roman"/>
          <w:sz w:val="24"/>
          <w:szCs w:val="24"/>
        </w:rPr>
        <w:t>Haraway</w:t>
      </w:r>
      <w:proofErr w:type="spellEnd"/>
      <w:r w:rsidRPr="00611815">
        <w:rPr>
          <w:rFonts w:ascii="Times New Roman" w:hAnsi="Times New Roman" w:cs="Times New Roman"/>
          <w:sz w:val="24"/>
          <w:szCs w:val="24"/>
        </w:rPr>
        <w:t xml:space="preserve"> (2016) uses the concept becoming-with as the way in which ‘[o]</w:t>
      </w:r>
      <w:proofErr w:type="spellStart"/>
      <w:r w:rsidRPr="00611815">
        <w:rPr>
          <w:rFonts w:ascii="Times New Roman" w:hAnsi="Times New Roman" w:cs="Times New Roman"/>
          <w:sz w:val="24"/>
          <w:szCs w:val="24"/>
        </w:rPr>
        <w:t>ntologically</w:t>
      </w:r>
      <w:proofErr w:type="spellEnd"/>
      <w:r w:rsidRPr="00611815">
        <w:rPr>
          <w:rFonts w:ascii="Times New Roman" w:hAnsi="Times New Roman" w:cs="Times New Roman"/>
          <w:sz w:val="24"/>
          <w:szCs w:val="24"/>
        </w:rPr>
        <w:t xml:space="preserve"> heterogeneous partners become who and what they are in material-semiotic </w:t>
      </w:r>
      <w:proofErr w:type="spellStart"/>
      <w:r w:rsidRPr="00611815">
        <w:rPr>
          <w:rFonts w:ascii="Times New Roman" w:hAnsi="Times New Roman" w:cs="Times New Roman"/>
          <w:sz w:val="24"/>
          <w:szCs w:val="24"/>
        </w:rPr>
        <w:t>worlding</w:t>
      </w:r>
      <w:proofErr w:type="spellEnd"/>
      <w:r w:rsidRPr="00611815">
        <w:rPr>
          <w:rFonts w:ascii="Times New Roman" w:hAnsi="Times New Roman" w:cs="Times New Roman"/>
          <w:sz w:val="24"/>
          <w:szCs w:val="24"/>
        </w:rPr>
        <w:t>’ (</w:t>
      </w:r>
      <w:proofErr w:type="spellStart"/>
      <w:r w:rsidRPr="00611815">
        <w:rPr>
          <w:rFonts w:ascii="Times New Roman" w:hAnsi="Times New Roman" w:cs="Times New Roman"/>
          <w:sz w:val="24"/>
          <w:szCs w:val="24"/>
        </w:rPr>
        <w:t>Haraway</w:t>
      </w:r>
      <w:proofErr w:type="spellEnd"/>
      <w:r w:rsidRPr="00611815">
        <w:rPr>
          <w:rFonts w:ascii="Times New Roman" w:hAnsi="Times New Roman" w:cs="Times New Roman"/>
          <w:sz w:val="24"/>
          <w:szCs w:val="24"/>
        </w:rPr>
        <w:t xml:space="preserve"> 2016, 12-13) and are rendered capable through each other. Translating this for intra-actions between various participants and facilitators and the texts they are working on, means that they come into being and are able to do things (</w:t>
      </w:r>
      <w:r w:rsidR="00D22778">
        <w:rPr>
          <w:rFonts w:ascii="Times New Roman" w:hAnsi="Times New Roman" w:cs="Times New Roman"/>
          <w:sz w:val="24"/>
          <w:szCs w:val="24"/>
        </w:rPr>
        <w:t xml:space="preserve">are </w:t>
      </w:r>
      <w:r w:rsidRPr="00611815">
        <w:rPr>
          <w:rFonts w:ascii="Times New Roman" w:hAnsi="Times New Roman" w:cs="Times New Roman"/>
          <w:sz w:val="24"/>
          <w:szCs w:val="24"/>
        </w:rPr>
        <w:t xml:space="preserve">rendered capable) through the intertwined material-semiotic </w:t>
      </w:r>
      <w:proofErr w:type="spellStart"/>
      <w:r w:rsidRPr="00611815">
        <w:rPr>
          <w:rFonts w:ascii="Times New Roman" w:hAnsi="Times New Roman" w:cs="Times New Roman"/>
          <w:sz w:val="24"/>
          <w:szCs w:val="24"/>
        </w:rPr>
        <w:t>worldings</w:t>
      </w:r>
      <w:proofErr w:type="spellEnd"/>
      <w:r w:rsidRPr="00611815">
        <w:rPr>
          <w:rFonts w:ascii="Times New Roman" w:hAnsi="Times New Roman" w:cs="Times New Roman"/>
          <w:sz w:val="24"/>
          <w:szCs w:val="24"/>
        </w:rPr>
        <w:t>.</w:t>
      </w:r>
    </w:p>
    <w:p w14:paraId="70CA78FF" w14:textId="482FE028" w:rsidR="00BB774A" w:rsidRPr="00332572" w:rsidRDefault="00C9079D" w:rsidP="00D36F07">
      <w:pPr>
        <w:pStyle w:val="Normal1"/>
        <w:spacing w:line="360" w:lineRule="auto"/>
        <w:ind w:firstLine="720"/>
        <w:rPr>
          <w:rFonts w:ascii="Times New Roman" w:hAnsi="Times New Roman" w:cs="Times New Roman"/>
          <w:sz w:val="24"/>
          <w:szCs w:val="24"/>
        </w:rPr>
      </w:pPr>
      <w:r w:rsidRPr="00611815">
        <w:rPr>
          <w:rFonts w:ascii="Times New Roman" w:hAnsi="Times New Roman" w:cs="Times New Roman"/>
          <w:sz w:val="24"/>
          <w:szCs w:val="24"/>
        </w:rPr>
        <w:t xml:space="preserve">The diffractive reading of each others’ texts through the literature on writing for publication genres, the comments and responses to the comments, provide enabling constraints and constraining </w:t>
      </w:r>
      <w:proofErr w:type="spellStart"/>
      <w:r w:rsidRPr="00611815">
        <w:rPr>
          <w:rFonts w:ascii="Times New Roman" w:hAnsi="Times New Roman" w:cs="Times New Roman"/>
          <w:sz w:val="24"/>
          <w:szCs w:val="24"/>
        </w:rPr>
        <w:t>enablements</w:t>
      </w:r>
      <w:proofErr w:type="spellEnd"/>
      <w:r w:rsidRPr="00611815">
        <w:rPr>
          <w:rFonts w:ascii="Times New Roman" w:hAnsi="Times New Roman" w:cs="Times New Roman"/>
          <w:sz w:val="24"/>
          <w:szCs w:val="24"/>
        </w:rPr>
        <w:t xml:space="preserve"> for transformations and multiple </w:t>
      </w:r>
      <w:proofErr w:type="spellStart"/>
      <w:r w:rsidRPr="00611815">
        <w:rPr>
          <w:rFonts w:ascii="Times New Roman" w:hAnsi="Times New Roman" w:cs="Times New Roman"/>
          <w:sz w:val="24"/>
          <w:szCs w:val="24"/>
        </w:rPr>
        <w:t>reworkings</w:t>
      </w:r>
      <w:proofErr w:type="spellEnd"/>
      <w:r w:rsidRPr="00611815">
        <w:rPr>
          <w:rFonts w:ascii="Times New Roman" w:hAnsi="Times New Roman" w:cs="Times New Roman"/>
          <w:sz w:val="24"/>
          <w:szCs w:val="24"/>
        </w:rPr>
        <w:t xml:space="preserve"> of the texts. In other words the participants and facilitators have the possibility of becoming </w:t>
      </w:r>
      <w:proofErr w:type="spellStart"/>
      <w:r w:rsidRPr="00611815">
        <w:rPr>
          <w:rFonts w:ascii="Times New Roman" w:hAnsi="Times New Roman" w:cs="Times New Roman"/>
          <w:sz w:val="24"/>
          <w:szCs w:val="24"/>
        </w:rPr>
        <w:t>readerlywriters</w:t>
      </w:r>
      <w:proofErr w:type="spellEnd"/>
      <w:r w:rsidRPr="00611815">
        <w:rPr>
          <w:rFonts w:ascii="Times New Roman" w:hAnsi="Times New Roman" w:cs="Times New Roman"/>
          <w:sz w:val="24"/>
          <w:szCs w:val="24"/>
        </w:rPr>
        <w:t xml:space="preserve"> and </w:t>
      </w:r>
      <w:proofErr w:type="spellStart"/>
      <w:r w:rsidRPr="00611815">
        <w:rPr>
          <w:rFonts w:ascii="Times New Roman" w:hAnsi="Times New Roman" w:cs="Times New Roman"/>
          <w:sz w:val="24"/>
          <w:szCs w:val="24"/>
        </w:rPr>
        <w:t>writerlyreaders</w:t>
      </w:r>
      <w:proofErr w:type="spellEnd"/>
      <w:r w:rsidRPr="00611815">
        <w:rPr>
          <w:rFonts w:ascii="Times New Roman" w:hAnsi="Times New Roman" w:cs="Times New Roman"/>
          <w:sz w:val="24"/>
          <w:szCs w:val="24"/>
        </w:rPr>
        <w:t xml:space="preserve"> through their intra-actions with the texts, comments and visceral face-to-face discussions of the texts in small groups. These practices could be considered to be part of a response-able pedagogy, which requires an openness to the world, an activeness in the world and a patience for the response in encounters and events</w:t>
      </w:r>
      <w:r w:rsidR="000546C4">
        <w:rPr>
          <w:rFonts w:ascii="Times New Roman" w:hAnsi="Times New Roman" w:cs="Times New Roman"/>
          <w:sz w:val="24"/>
          <w:szCs w:val="24"/>
        </w:rPr>
        <w:t>; this</w:t>
      </w:r>
      <w:r w:rsidRPr="00611815">
        <w:rPr>
          <w:rFonts w:ascii="Times New Roman" w:hAnsi="Times New Roman" w:cs="Times New Roman"/>
          <w:sz w:val="24"/>
          <w:szCs w:val="24"/>
        </w:rPr>
        <w:t xml:space="preserve"> is similar to what </w:t>
      </w:r>
      <w:proofErr w:type="spellStart"/>
      <w:r w:rsidRPr="00611815">
        <w:rPr>
          <w:rFonts w:ascii="Times New Roman" w:hAnsi="Times New Roman" w:cs="Times New Roman"/>
          <w:sz w:val="24"/>
          <w:szCs w:val="24"/>
        </w:rPr>
        <w:t>Massumi</w:t>
      </w:r>
      <w:proofErr w:type="spellEnd"/>
      <w:r w:rsidRPr="00611815">
        <w:rPr>
          <w:rFonts w:ascii="Times New Roman" w:hAnsi="Times New Roman" w:cs="Times New Roman"/>
          <w:sz w:val="24"/>
          <w:szCs w:val="24"/>
        </w:rPr>
        <w:t xml:space="preserve"> (2015) describes </w:t>
      </w:r>
      <w:r w:rsidR="000546C4">
        <w:rPr>
          <w:rFonts w:ascii="Times New Roman" w:hAnsi="Times New Roman" w:cs="Times New Roman"/>
          <w:sz w:val="24"/>
          <w:szCs w:val="24"/>
        </w:rPr>
        <w:t xml:space="preserve">as </w:t>
      </w:r>
      <w:r w:rsidRPr="00611815">
        <w:rPr>
          <w:rFonts w:ascii="Times New Roman" w:hAnsi="Times New Roman" w:cs="Times New Roman"/>
          <w:sz w:val="24"/>
          <w:szCs w:val="24"/>
        </w:rPr>
        <w:t xml:space="preserve">what it means to affect and be affected. A response-able pedagogy is also inclined towards the maximum </w:t>
      </w:r>
      <w:r w:rsidRPr="00611815">
        <w:rPr>
          <w:rFonts w:ascii="Times New Roman" w:hAnsi="Times New Roman" w:cs="Times New Roman"/>
          <w:i/>
          <w:sz w:val="24"/>
          <w:szCs w:val="24"/>
        </w:rPr>
        <w:t>connection</w:t>
      </w:r>
      <w:r w:rsidRPr="00611815">
        <w:rPr>
          <w:rFonts w:ascii="Times New Roman" w:hAnsi="Times New Roman" w:cs="Times New Roman"/>
          <w:sz w:val="24"/>
          <w:szCs w:val="24"/>
        </w:rPr>
        <w:t xml:space="preserve"> possible between the entangled parties</w:t>
      </w:r>
      <w:r w:rsidR="000546C4">
        <w:rPr>
          <w:rFonts w:ascii="Times New Roman" w:hAnsi="Times New Roman" w:cs="Times New Roman"/>
          <w:sz w:val="24"/>
          <w:szCs w:val="24"/>
        </w:rPr>
        <w:t>,</w:t>
      </w:r>
      <w:r w:rsidRPr="00611815">
        <w:rPr>
          <w:rFonts w:ascii="Times New Roman" w:hAnsi="Times New Roman" w:cs="Times New Roman"/>
          <w:sz w:val="24"/>
          <w:szCs w:val="24"/>
        </w:rPr>
        <w:t xml:space="preserve"> and bringing </w:t>
      </w:r>
      <w:r w:rsidRPr="00611815">
        <w:rPr>
          <w:rFonts w:ascii="Times New Roman" w:hAnsi="Times New Roman" w:cs="Times New Roman"/>
          <w:i/>
          <w:sz w:val="24"/>
          <w:szCs w:val="24"/>
        </w:rPr>
        <w:t>potential</w:t>
      </w:r>
      <w:r w:rsidRPr="00611815">
        <w:rPr>
          <w:rFonts w:ascii="Times New Roman" w:hAnsi="Times New Roman" w:cs="Times New Roman"/>
          <w:sz w:val="24"/>
          <w:szCs w:val="24"/>
        </w:rPr>
        <w:t xml:space="preserve"> to the task at hand, rendering all parties capable. This kind of pedagogy is transversal in the sense of cutting across the usual categories of subject/object, facilitator/participant, body/mind, material/discursive in the collective encounter of reading/writing texts. The attentive, care-full and detailed reading of each others</w:t>
      </w:r>
      <w:r w:rsidR="00654898" w:rsidRPr="00611815">
        <w:rPr>
          <w:rFonts w:ascii="Times New Roman" w:hAnsi="Times New Roman" w:cs="Times New Roman"/>
          <w:sz w:val="24"/>
          <w:szCs w:val="24"/>
        </w:rPr>
        <w:t>’</w:t>
      </w:r>
      <w:r w:rsidRPr="00611815">
        <w:rPr>
          <w:rFonts w:ascii="Times New Roman" w:hAnsi="Times New Roman" w:cs="Times New Roman"/>
          <w:sz w:val="24"/>
          <w:szCs w:val="24"/>
        </w:rPr>
        <w:t xml:space="preserve"> work on Google </w:t>
      </w:r>
      <w:r w:rsidR="00D22778">
        <w:rPr>
          <w:rFonts w:ascii="Times New Roman" w:hAnsi="Times New Roman" w:cs="Times New Roman"/>
          <w:sz w:val="24"/>
          <w:szCs w:val="24"/>
        </w:rPr>
        <w:t>D</w:t>
      </w:r>
      <w:r w:rsidRPr="00611815">
        <w:rPr>
          <w:rFonts w:ascii="Times New Roman" w:hAnsi="Times New Roman" w:cs="Times New Roman"/>
          <w:sz w:val="24"/>
          <w:szCs w:val="24"/>
        </w:rPr>
        <w:t>ocs through various other texts and conversations</w:t>
      </w:r>
      <w:r w:rsidR="000546C4">
        <w:rPr>
          <w:rFonts w:ascii="Times New Roman" w:hAnsi="Times New Roman" w:cs="Times New Roman"/>
          <w:sz w:val="24"/>
          <w:szCs w:val="24"/>
        </w:rPr>
        <w:t>,</w:t>
      </w:r>
      <w:r w:rsidRPr="00332572">
        <w:rPr>
          <w:rFonts w:ascii="Times New Roman" w:hAnsi="Times New Roman" w:cs="Times New Roman"/>
          <w:sz w:val="24"/>
          <w:szCs w:val="24"/>
        </w:rPr>
        <w:t xml:space="preserve"> provide the affordances to learn again through each other, and may generate provocations for new and creative ideas for our readings and writings. A diffractive reading involves looking for differences which make a difference - they are affirmative and response-able engagements. There is also a lack of criticism or judgement, but a generosity to generate inventive ideas for reading/writing.</w:t>
      </w:r>
    </w:p>
    <w:p w14:paraId="2290BD88" w14:textId="6214D9A8" w:rsidR="00BB774A" w:rsidRPr="00332572" w:rsidRDefault="00C9079D" w:rsidP="00D36F07">
      <w:pPr>
        <w:pStyle w:val="Normal1"/>
        <w:spacing w:after="200" w:line="360" w:lineRule="auto"/>
        <w:ind w:firstLine="720"/>
        <w:rPr>
          <w:rFonts w:ascii="Times New Roman" w:hAnsi="Times New Roman" w:cs="Times New Roman"/>
          <w:sz w:val="24"/>
          <w:szCs w:val="24"/>
        </w:rPr>
      </w:pPr>
      <w:r w:rsidRPr="00332572">
        <w:rPr>
          <w:rFonts w:ascii="Times New Roman" w:hAnsi="Times New Roman" w:cs="Times New Roman"/>
          <w:sz w:val="24"/>
          <w:szCs w:val="24"/>
        </w:rPr>
        <w:t xml:space="preserve">This is what a diffractive methodology makes possible for enacting a response-able pedagogy as part of a </w:t>
      </w:r>
      <w:r w:rsidR="000546C4">
        <w:rPr>
          <w:rFonts w:ascii="Times New Roman" w:hAnsi="Times New Roman" w:cs="Times New Roman"/>
          <w:sz w:val="24"/>
          <w:szCs w:val="24"/>
        </w:rPr>
        <w:t>Sl</w:t>
      </w:r>
      <w:r w:rsidRPr="00332572">
        <w:rPr>
          <w:rFonts w:ascii="Times New Roman" w:hAnsi="Times New Roman" w:cs="Times New Roman"/>
          <w:sz w:val="24"/>
          <w:szCs w:val="24"/>
        </w:rPr>
        <w:t xml:space="preserve">ow scholarship. Perhaps a </w:t>
      </w:r>
      <w:r w:rsidR="000546C4">
        <w:rPr>
          <w:rFonts w:ascii="Times New Roman" w:hAnsi="Times New Roman" w:cs="Times New Roman"/>
          <w:sz w:val="24"/>
          <w:szCs w:val="24"/>
        </w:rPr>
        <w:t>S</w:t>
      </w:r>
      <w:r w:rsidR="000546C4" w:rsidRPr="00332572">
        <w:rPr>
          <w:rFonts w:ascii="Times New Roman" w:hAnsi="Times New Roman" w:cs="Times New Roman"/>
          <w:sz w:val="24"/>
          <w:szCs w:val="24"/>
        </w:rPr>
        <w:t xml:space="preserve">low </w:t>
      </w:r>
      <w:r w:rsidRPr="00332572">
        <w:rPr>
          <w:rFonts w:ascii="Times New Roman" w:hAnsi="Times New Roman" w:cs="Times New Roman"/>
          <w:sz w:val="24"/>
          <w:szCs w:val="24"/>
        </w:rPr>
        <w:t xml:space="preserve">scholarship at writing retreats needs to foreground other things than pushing people to publish prematurely, or pretending that a text can be written in a compressed time period. A </w:t>
      </w:r>
      <w:r w:rsidR="000546C4">
        <w:rPr>
          <w:rFonts w:ascii="Times New Roman" w:hAnsi="Times New Roman" w:cs="Times New Roman"/>
          <w:sz w:val="24"/>
          <w:szCs w:val="24"/>
        </w:rPr>
        <w:t>S</w:t>
      </w:r>
      <w:r w:rsidR="000546C4" w:rsidRPr="00332572">
        <w:rPr>
          <w:rFonts w:ascii="Times New Roman" w:hAnsi="Times New Roman" w:cs="Times New Roman"/>
          <w:sz w:val="24"/>
          <w:szCs w:val="24"/>
        </w:rPr>
        <w:t xml:space="preserve">low </w:t>
      </w:r>
      <w:r w:rsidRPr="00332572">
        <w:rPr>
          <w:rFonts w:ascii="Times New Roman" w:hAnsi="Times New Roman" w:cs="Times New Roman"/>
          <w:sz w:val="24"/>
          <w:szCs w:val="24"/>
        </w:rPr>
        <w:t>scholarship at writing retreats would emphasi</w:t>
      </w:r>
      <w:r w:rsidR="00D22778">
        <w:rPr>
          <w:rFonts w:ascii="Times New Roman" w:hAnsi="Times New Roman" w:cs="Times New Roman"/>
          <w:sz w:val="24"/>
          <w:szCs w:val="24"/>
        </w:rPr>
        <w:t>z</w:t>
      </w:r>
      <w:r w:rsidRPr="00332572">
        <w:rPr>
          <w:rFonts w:ascii="Times New Roman" w:hAnsi="Times New Roman" w:cs="Times New Roman"/>
          <w:sz w:val="24"/>
          <w:szCs w:val="24"/>
        </w:rPr>
        <w:t xml:space="preserve">e the entanglement of the material/discursive, the ability to affect and be affected, </w:t>
      </w:r>
      <w:proofErr w:type="spellStart"/>
      <w:r w:rsidRPr="00332572">
        <w:rPr>
          <w:rFonts w:ascii="Times New Roman" w:hAnsi="Times New Roman" w:cs="Times New Roman"/>
          <w:sz w:val="24"/>
          <w:szCs w:val="24"/>
        </w:rPr>
        <w:t>transversality</w:t>
      </w:r>
      <w:proofErr w:type="spellEnd"/>
      <w:r w:rsidRPr="00332572">
        <w:rPr>
          <w:rFonts w:ascii="Times New Roman" w:hAnsi="Times New Roman" w:cs="Times New Roman"/>
          <w:sz w:val="24"/>
          <w:szCs w:val="24"/>
        </w:rPr>
        <w:t xml:space="preserve"> and the possibilities for creative, collaborative and response-able encounters. These encounters </w:t>
      </w:r>
      <w:r w:rsidRPr="00332572">
        <w:rPr>
          <w:rFonts w:ascii="Times New Roman" w:hAnsi="Times New Roman" w:cs="Times New Roman"/>
          <w:sz w:val="24"/>
          <w:szCs w:val="24"/>
        </w:rPr>
        <w:lastRenderedPageBreak/>
        <w:t>would include pleasurable activities such as walking, swimming, sharing food and wine, intra-acting with nature/cultures (</w:t>
      </w:r>
      <w:proofErr w:type="spellStart"/>
      <w:r w:rsidRPr="00332572">
        <w:rPr>
          <w:rFonts w:ascii="Times New Roman" w:hAnsi="Times New Roman" w:cs="Times New Roman"/>
          <w:sz w:val="24"/>
          <w:szCs w:val="24"/>
        </w:rPr>
        <w:t>Alaimo</w:t>
      </w:r>
      <w:proofErr w:type="spellEnd"/>
      <w:r w:rsidRPr="00332572">
        <w:rPr>
          <w:rFonts w:ascii="Times New Roman" w:hAnsi="Times New Roman" w:cs="Times New Roman"/>
          <w:sz w:val="24"/>
          <w:szCs w:val="24"/>
        </w:rPr>
        <w:t xml:space="preserve"> 2016; Ulmer 2016) while rendering each other capable as </w:t>
      </w:r>
      <w:proofErr w:type="spellStart"/>
      <w:r w:rsidRPr="00332572">
        <w:rPr>
          <w:rFonts w:ascii="Times New Roman" w:hAnsi="Times New Roman" w:cs="Times New Roman"/>
          <w:sz w:val="24"/>
          <w:szCs w:val="24"/>
        </w:rPr>
        <w:t>readerlywriters</w:t>
      </w:r>
      <w:proofErr w:type="spellEnd"/>
      <w:r w:rsidRPr="00332572">
        <w:rPr>
          <w:rFonts w:ascii="Times New Roman" w:hAnsi="Times New Roman" w:cs="Times New Roman"/>
          <w:sz w:val="24"/>
          <w:szCs w:val="24"/>
        </w:rPr>
        <w:t xml:space="preserve"> and </w:t>
      </w:r>
      <w:proofErr w:type="spellStart"/>
      <w:r w:rsidRPr="00332572">
        <w:rPr>
          <w:rFonts w:ascii="Times New Roman" w:hAnsi="Times New Roman" w:cs="Times New Roman"/>
          <w:sz w:val="24"/>
          <w:szCs w:val="24"/>
        </w:rPr>
        <w:t>writerlyreaders</w:t>
      </w:r>
      <w:proofErr w:type="spellEnd"/>
      <w:r w:rsidRPr="00332572">
        <w:rPr>
          <w:rFonts w:ascii="Times New Roman" w:hAnsi="Times New Roman" w:cs="Times New Roman"/>
          <w:sz w:val="24"/>
          <w:szCs w:val="24"/>
        </w:rPr>
        <w:t xml:space="preserve"> </w:t>
      </w:r>
      <w:hyperlink r:id="rId15">
        <w:r w:rsidRPr="00332572">
          <w:rPr>
            <w:rFonts w:ascii="Times New Roman" w:hAnsi="Times New Roman" w:cs="Times New Roman"/>
            <w:sz w:val="24"/>
            <w:szCs w:val="24"/>
          </w:rPr>
          <w:t>(Gale et al. 2012)</w:t>
        </w:r>
      </w:hyperlink>
      <w:r w:rsidRPr="00332572">
        <w:rPr>
          <w:rFonts w:ascii="Times New Roman" w:hAnsi="Times New Roman" w:cs="Times New Roman"/>
          <w:sz w:val="24"/>
          <w:szCs w:val="24"/>
        </w:rPr>
        <w:t xml:space="preserve">. These practices would assist with a move away from the corporate values of possessive individualism, competition and calculable performativity, which interpolate academics to anxiously ‘enumerate and self-audit’ </w:t>
      </w:r>
      <w:r w:rsidR="00D22778" w:rsidRPr="00332572">
        <w:rPr>
          <w:rFonts w:ascii="Times New Roman" w:hAnsi="Times New Roman" w:cs="Times New Roman"/>
          <w:sz w:val="24"/>
          <w:szCs w:val="24"/>
        </w:rPr>
        <w:t xml:space="preserve">their scholarship today </w:t>
      </w:r>
      <w:r w:rsidRPr="00332572">
        <w:rPr>
          <w:rFonts w:ascii="Times New Roman" w:hAnsi="Times New Roman" w:cs="Times New Roman"/>
          <w:sz w:val="24"/>
          <w:szCs w:val="24"/>
        </w:rPr>
        <w:t xml:space="preserve">(Mountz et al. 2015, 1243). It would also mean a move away from </w:t>
      </w:r>
      <w:proofErr w:type="spellStart"/>
      <w:r w:rsidRPr="00332572">
        <w:rPr>
          <w:rFonts w:ascii="Times New Roman" w:hAnsi="Times New Roman" w:cs="Times New Roman"/>
          <w:sz w:val="24"/>
          <w:szCs w:val="24"/>
        </w:rPr>
        <w:t>instrumentali</w:t>
      </w:r>
      <w:r w:rsidR="00D22778">
        <w:rPr>
          <w:rFonts w:ascii="Times New Roman" w:hAnsi="Times New Roman" w:cs="Times New Roman"/>
          <w:sz w:val="24"/>
          <w:szCs w:val="24"/>
        </w:rPr>
        <w:t>z</w:t>
      </w:r>
      <w:r w:rsidRPr="00332572">
        <w:rPr>
          <w:rFonts w:ascii="Times New Roman" w:hAnsi="Times New Roman" w:cs="Times New Roman"/>
          <w:sz w:val="24"/>
          <w:szCs w:val="24"/>
        </w:rPr>
        <w:t>ing</w:t>
      </w:r>
      <w:proofErr w:type="spellEnd"/>
      <w:r w:rsidRPr="00332572">
        <w:rPr>
          <w:rFonts w:ascii="Times New Roman" w:hAnsi="Times New Roman" w:cs="Times New Roman"/>
          <w:sz w:val="24"/>
          <w:szCs w:val="24"/>
        </w:rPr>
        <w:t xml:space="preserve"> writing</w:t>
      </w:r>
      <w:r w:rsidR="00D22778">
        <w:rPr>
          <w:rFonts w:ascii="Times New Roman" w:hAnsi="Times New Roman" w:cs="Times New Roman"/>
          <w:sz w:val="24"/>
          <w:szCs w:val="24"/>
        </w:rPr>
        <w:t>,</w:t>
      </w:r>
      <w:r w:rsidRPr="00332572">
        <w:rPr>
          <w:rFonts w:ascii="Times New Roman" w:hAnsi="Times New Roman" w:cs="Times New Roman"/>
          <w:sz w:val="24"/>
          <w:szCs w:val="24"/>
        </w:rPr>
        <w:t xml:space="preserve"> to seeing it as an ethical practice of affecting and being affected, of becoming-with each other as </w:t>
      </w:r>
      <w:proofErr w:type="spellStart"/>
      <w:r w:rsidRPr="00332572">
        <w:rPr>
          <w:rFonts w:ascii="Times New Roman" w:hAnsi="Times New Roman" w:cs="Times New Roman"/>
          <w:sz w:val="24"/>
          <w:szCs w:val="24"/>
        </w:rPr>
        <w:t>readerlywriters</w:t>
      </w:r>
      <w:proofErr w:type="spellEnd"/>
      <w:r w:rsidRPr="00332572">
        <w:rPr>
          <w:rFonts w:ascii="Times New Roman" w:hAnsi="Times New Roman" w:cs="Times New Roman"/>
          <w:sz w:val="24"/>
          <w:szCs w:val="24"/>
        </w:rPr>
        <w:t xml:space="preserve"> and </w:t>
      </w:r>
      <w:proofErr w:type="spellStart"/>
      <w:r w:rsidRPr="00332572">
        <w:rPr>
          <w:rFonts w:ascii="Times New Roman" w:hAnsi="Times New Roman" w:cs="Times New Roman"/>
          <w:sz w:val="24"/>
          <w:szCs w:val="24"/>
        </w:rPr>
        <w:t>writerlyreaders</w:t>
      </w:r>
      <w:proofErr w:type="spellEnd"/>
      <w:r w:rsidRPr="00332572">
        <w:rPr>
          <w:rFonts w:ascii="Times New Roman" w:hAnsi="Times New Roman" w:cs="Times New Roman"/>
          <w:sz w:val="24"/>
          <w:szCs w:val="24"/>
        </w:rPr>
        <w:t xml:space="preserve">. </w:t>
      </w:r>
      <w:r w:rsidR="00D22778">
        <w:rPr>
          <w:rFonts w:ascii="Times New Roman" w:hAnsi="Times New Roman" w:cs="Times New Roman"/>
          <w:sz w:val="24"/>
          <w:szCs w:val="24"/>
        </w:rPr>
        <w:t>W</w:t>
      </w:r>
      <w:r w:rsidRPr="00332572">
        <w:rPr>
          <w:rFonts w:ascii="Times New Roman" w:hAnsi="Times New Roman" w:cs="Times New Roman"/>
          <w:sz w:val="24"/>
          <w:szCs w:val="24"/>
        </w:rPr>
        <w:t>riting retreat</w:t>
      </w:r>
      <w:r w:rsidR="00D22778">
        <w:rPr>
          <w:rFonts w:ascii="Times New Roman" w:hAnsi="Times New Roman" w:cs="Times New Roman"/>
          <w:sz w:val="24"/>
          <w:szCs w:val="24"/>
        </w:rPr>
        <w:t>s</w:t>
      </w:r>
      <w:r w:rsidRPr="00332572">
        <w:rPr>
          <w:rFonts w:ascii="Times New Roman" w:hAnsi="Times New Roman" w:cs="Times New Roman"/>
          <w:sz w:val="24"/>
          <w:szCs w:val="24"/>
        </w:rPr>
        <w:t xml:space="preserve"> could similarly be collective, inspirational and creative experimental events, entangled with practices of giving and receiving. In order to sustain response-able pedagogies in writing retreats, due attention should be paid to the preparation needed to benefit from a writing retreat, and the collective follow up in modes which are helpful for readers and writers.    </w:t>
      </w:r>
    </w:p>
    <w:p w14:paraId="4EC8C995" w14:textId="77777777" w:rsidR="00B074D6" w:rsidRDefault="00B074D6" w:rsidP="009947AA">
      <w:pPr>
        <w:pStyle w:val="Normal1"/>
        <w:spacing w:line="360" w:lineRule="auto"/>
        <w:rPr>
          <w:b/>
          <w:sz w:val="24"/>
          <w:szCs w:val="24"/>
        </w:rPr>
      </w:pPr>
    </w:p>
    <w:p w14:paraId="0A57A9A8" w14:textId="12151B66" w:rsidR="009947AA" w:rsidRPr="00B074D6" w:rsidRDefault="009947AA" w:rsidP="009947AA">
      <w:pPr>
        <w:pStyle w:val="Normal1"/>
        <w:spacing w:line="360" w:lineRule="auto"/>
        <w:rPr>
          <w:b/>
          <w:sz w:val="24"/>
          <w:szCs w:val="24"/>
        </w:rPr>
      </w:pPr>
      <w:r w:rsidRPr="00B074D6">
        <w:rPr>
          <w:b/>
          <w:sz w:val="24"/>
          <w:szCs w:val="24"/>
        </w:rPr>
        <w:t>Acknowledgements</w:t>
      </w:r>
    </w:p>
    <w:p w14:paraId="601458E9" w14:textId="77777777" w:rsidR="009947AA" w:rsidRPr="00332572" w:rsidRDefault="009947AA" w:rsidP="009947AA">
      <w:pPr>
        <w:pStyle w:val="Normal1"/>
        <w:spacing w:line="360" w:lineRule="auto"/>
        <w:ind w:left="2"/>
        <w:rPr>
          <w:rFonts w:ascii="Times New Roman" w:hAnsi="Times New Roman" w:cs="Times New Roman"/>
          <w:sz w:val="24"/>
          <w:szCs w:val="24"/>
        </w:rPr>
      </w:pPr>
      <w:r>
        <w:rPr>
          <w:rFonts w:ascii="Times New Roman" w:hAnsi="Times New Roman" w:cs="Times New Roman"/>
          <w:sz w:val="24"/>
          <w:szCs w:val="24"/>
        </w:rPr>
        <w:t xml:space="preserve">I would like to acknowledge the reviewers for their care-full reading of my manuscript, their diffractive comments which greatly enhanced the quality of the manuscript. I would also like to acknowledge Joan </w:t>
      </w:r>
      <w:proofErr w:type="spellStart"/>
      <w:r>
        <w:rPr>
          <w:rFonts w:ascii="Times New Roman" w:hAnsi="Times New Roman" w:cs="Times New Roman"/>
          <w:sz w:val="24"/>
          <w:szCs w:val="24"/>
        </w:rPr>
        <w:t>Tronto</w:t>
      </w:r>
      <w:proofErr w:type="spellEnd"/>
      <w:r>
        <w:rPr>
          <w:rFonts w:ascii="Times New Roman" w:hAnsi="Times New Roman" w:cs="Times New Roman"/>
          <w:sz w:val="24"/>
          <w:szCs w:val="24"/>
        </w:rPr>
        <w:t>, who fortuitously happened to be in South Africa at the time of my rewriting this article. She listened attentively to me reading parts of the text and reviewers’ comments aloud and responded with thoughtful and provocative comments which mattered. This led me to see aspects of the text differently and make creative changes to the manuscript.</w:t>
      </w:r>
    </w:p>
    <w:p w14:paraId="07A3DC68" w14:textId="77777777" w:rsidR="009947AA" w:rsidRPr="00332572" w:rsidRDefault="009947AA" w:rsidP="009947AA">
      <w:pPr>
        <w:pStyle w:val="Normal1"/>
        <w:spacing w:line="360" w:lineRule="auto"/>
        <w:ind w:left="440"/>
        <w:rPr>
          <w:rFonts w:ascii="Times New Roman" w:hAnsi="Times New Roman" w:cs="Times New Roman"/>
          <w:sz w:val="24"/>
          <w:szCs w:val="24"/>
        </w:rPr>
      </w:pPr>
    </w:p>
    <w:p w14:paraId="0F0356FE" w14:textId="47E4F881" w:rsidR="00BB774A" w:rsidRPr="00AD79F7" w:rsidRDefault="000546C4" w:rsidP="00D36F07">
      <w:pPr>
        <w:pStyle w:val="Normal1"/>
        <w:spacing w:line="360" w:lineRule="auto"/>
        <w:rPr>
          <w:sz w:val="24"/>
          <w:szCs w:val="24"/>
        </w:rPr>
      </w:pPr>
      <w:r w:rsidRPr="00AD79F7">
        <w:rPr>
          <w:rFonts w:eastAsia="Times New Roman"/>
          <w:b/>
          <w:sz w:val="24"/>
          <w:szCs w:val="24"/>
        </w:rPr>
        <w:t>REFERENCES</w:t>
      </w:r>
    </w:p>
    <w:p w14:paraId="6DFF878F" w14:textId="54EEF3B2" w:rsidR="00741539" w:rsidRPr="00C857C6" w:rsidRDefault="00C9079D" w:rsidP="00D36F07">
      <w:pPr>
        <w:pStyle w:val="Normal1"/>
        <w:spacing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highlight w:val="white"/>
        </w:rPr>
        <w:t>Alaimo</w:t>
      </w:r>
      <w:proofErr w:type="spellEnd"/>
      <w:r w:rsidRPr="00C857C6">
        <w:rPr>
          <w:rFonts w:ascii="Times New Roman" w:eastAsia="Times New Roman" w:hAnsi="Times New Roman" w:cs="Times New Roman"/>
          <w:highlight w:val="white"/>
        </w:rPr>
        <w:t xml:space="preserve">, S. 2016. Environmental politics and pleasure in </w:t>
      </w:r>
      <w:proofErr w:type="spellStart"/>
      <w:r w:rsidRPr="00C857C6">
        <w:rPr>
          <w:rFonts w:ascii="Times New Roman" w:eastAsia="Times New Roman" w:hAnsi="Times New Roman" w:cs="Times New Roman"/>
          <w:highlight w:val="white"/>
        </w:rPr>
        <w:t>posthuman</w:t>
      </w:r>
      <w:proofErr w:type="spellEnd"/>
      <w:r w:rsidRPr="00C857C6">
        <w:rPr>
          <w:rFonts w:ascii="Times New Roman" w:eastAsia="Times New Roman" w:hAnsi="Times New Roman" w:cs="Times New Roman"/>
          <w:highlight w:val="white"/>
        </w:rPr>
        <w:t xml:space="preserve"> times. Minneapolis: Universi</w:t>
      </w:r>
      <w:r w:rsidR="00BB1BCA" w:rsidRPr="00C857C6">
        <w:rPr>
          <w:rFonts w:ascii="Times New Roman" w:eastAsia="Times New Roman" w:hAnsi="Times New Roman" w:cs="Times New Roman"/>
          <w:highlight w:val="white"/>
        </w:rPr>
        <w:t>t</w:t>
      </w:r>
      <w:r w:rsidRPr="00C857C6">
        <w:rPr>
          <w:rFonts w:ascii="Times New Roman" w:eastAsia="Times New Roman" w:hAnsi="Times New Roman" w:cs="Times New Roman"/>
          <w:highlight w:val="white"/>
        </w:rPr>
        <w:t>y of Minnesota Press.</w:t>
      </w:r>
    </w:p>
    <w:p w14:paraId="7F0074CD" w14:textId="6E07E28E" w:rsidR="003E156E" w:rsidRPr="00C857C6" w:rsidRDefault="00C9079D" w:rsidP="00D36F07">
      <w:pPr>
        <w:pStyle w:val="Normal1"/>
        <w:spacing w:line="360" w:lineRule="auto"/>
        <w:ind w:left="460" w:hanging="440"/>
        <w:rPr>
          <w:rFonts w:ascii="Times New Roman" w:hAnsi="Times New Roman" w:cs="Times New Roman"/>
        </w:rPr>
      </w:pPr>
      <w:r w:rsidRPr="00C857C6">
        <w:rPr>
          <w:rFonts w:ascii="Times New Roman" w:eastAsia="Times New Roman" w:hAnsi="Times New Roman" w:cs="Times New Roman"/>
          <w:highlight w:val="white"/>
        </w:rPr>
        <w:t>Barad, K</w:t>
      </w:r>
      <w:r w:rsidR="00091500" w:rsidRPr="00C857C6">
        <w:rPr>
          <w:rFonts w:ascii="Times New Roman" w:eastAsia="Times New Roman" w:hAnsi="Times New Roman" w:cs="Times New Roman"/>
          <w:highlight w:val="white"/>
        </w:rPr>
        <w:t>.</w:t>
      </w:r>
      <w:r w:rsidRPr="00C857C6">
        <w:rPr>
          <w:rFonts w:ascii="Times New Roman" w:eastAsia="Times New Roman" w:hAnsi="Times New Roman" w:cs="Times New Roman"/>
          <w:highlight w:val="white"/>
        </w:rPr>
        <w:t xml:space="preserve"> 2007. </w:t>
      </w:r>
      <w:r w:rsidRPr="00C857C6">
        <w:rPr>
          <w:rFonts w:ascii="Times New Roman" w:eastAsia="Times New Roman" w:hAnsi="Times New Roman" w:cs="Times New Roman"/>
          <w:i/>
          <w:highlight w:val="white"/>
        </w:rPr>
        <w:t xml:space="preserve">Meeting the universe halfway: Quantum physics and the entanglement of matter and meaning. </w:t>
      </w:r>
      <w:r w:rsidRPr="00C857C6">
        <w:rPr>
          <w:rFonts w:ascii="Times New Roman" w:eastAsia="Times New Roman" w:hAnsi="Times New Roman" w:cs="Times New Roman"/>
          <w:highlight w:val="white"/>
        </w:rPr>
        <w:t>Durham: Duke University Press.</w:t>
      </w:r>
    </w:p>
    <w:p w14:paraId="4F8DE66A" w14:textId="60365F82" w:rsidR="003E156E" w:rsidRPr="00C857C6" w:rsidRDefault="00C9079D" w:rsidP="00D36F07">
      <w:pPr>
        <w:pStyle w:val="Normal1"/>
        <w:spacing w:line="360" w:lineRule="auto"/>
        <w:ind w:left="460" w:hanging="440"/>
        <w:rPr>
          <w:rFonts w:ascii="Times New Roman" w:hAnsi="Times New Roman" w:cs="Times New Roman"/>
        </w:rPr>
      </w:pPr>
      <w:r w:rsidRPr="00C857C6">
        <w:rPr>
          <w:rFonts w:ascii="Times New Roman" w:eastAsia="Times New Roman" w:hAnsi="Times New Roman" w:cs="Times New Roman"/>
        </w:rPr>
        <w:t>Berg, M</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w:t>
      </w:r>
      <w:proofErr w:type="spellStart"/>
      <w:r w:rsidRPr="00C857C6">
        <w:rPr>
          <w:rFonts w:ascii="Times New Roman" w:eastAsia="Times New Roman" w:hAnsi="Times New Roman" w:cs="Times New Roman"/>
        </w:rPr>
        <w:t>Seeber</w:t>
      </w:r>
      <w:proofErr w:type="spellEnd"/>
      <w:r w:rsidR="00BB1BCA" w:rsidRPr="00C857C6">
        <w:rPr>
          <w:rFonts w:ascii="Times New Roman" w:eastAsia="Times New Roman" w:hAnsi="Times New Roman" w:cs="Times New Roman"/>
        </w:rPr>
        <w:t>, B</w:t>
      </w:r>
      <w:r w:rsidR="00091500" w:rsidRPr="00C857C6">
        <w:rPr>
          <w:rFonts w:ascii="Times New Roman" w:eastAsia="Times New Roman" w:hAnsi="Times New Roman" w:cs="Times New Roman"/>
        </w:rPr>
        <w:t>.</w:t>
      </w:r>
      <w:r w:rsidR="00BB1BCA" w:rsidRPr="00C857C6">
        <w:rPr>
          <w:rFonts w:ascii="Times New Roman" w:eastAsia="Times New Roman" w:hAnsi="Times New Roman" w:cs="Times New Roman"/>
        </w:rPr>
        <w:t>K</w:t>
      </w:r>
      <w:r w:rsidRPr="00C857C6">
        <w:rPr>
          <w:rFonts w:ascii="Times New Roman" w:eastAsia="Times New Roman" w:hAnsi="Times New Roman" w:cs="Times New Roman"/>
        </w:rPr>
        <w:t xml:space="preserve">. 2016. </w:t>
      </w:r>
      <w:r w:rsidRPr="00C857C6">
        <w:rPr>
          <w:rFonts w:ascii="Times New Roman" w:eastAsia="Times New Roman" w:hAnsi="Times New Roman" w:cs="Times New Roman"/>
          <w:i/>
        </w:rPr>
        <w:t>The slow professor: Challenging the culture of speed in the academy.</w:t>
      </w:r>
      <w:r w:rsidRPr="00C857C6">
        <w:rPr>
          <w:rFonts w:ascii="Times New Roman" w:eastAsia="Times New Roman" w:hAnsi="Times New Roman" w:cs="Times New Roman"/>
        </w:rPr>
        <w:t xml:space="preserve"> Toronto: University of Toronto Press.</w:t>
      </w:r>
    </w:p>
    <w:p w14:paraId="3BFF2232" w14:textId="4B4CB9B4" w:rsidR="006E28DE" w:rsidRPr="00C857C6" w:rsidRDefault="005465DB" w:rsidP="00D36F07">
      <w:pPr>
        <w:spacing w:line="360" w:lineRule="auto"/>
        <w:ind w:left="720" w:hanging="720"/>
        <w:rPr>
          <w:rFonts w:ascii="Times New Roman" w:eastAsia="Times New Roman" w:hAnsi="Times New Roman" w:cs="Times New Roman"/>
          <w:color w:val="auto"/>
          <w:lang w:val="en-ZA" w:eastAsia="en-ZA"/>
        </w:rPr>
      </w:pPr>
      <w:r w:rsidRPr="00C857C6">
        <w:rPr>
          <w:rFonts w:ascii="Times New Roman" w:eastAsia="Times New Roman" w:hAnsi="Times New Roman" w:cs="Times New Roman"/>
        </w:rPr>
        <w:t>Bozalek, V</w:t>
      </w:r>
      <w:r w:rsidR="00C857C6" w:rsidRPr="00C857C6">
        <w:rPr>
          <w:rFonts w:ascii="Times New Roman" w:eastAsia="Times New Roman" w:hAnsi="Times New Roman" w:cs="Times New Roman"/>
        </w:rPr>
        <w:t xml:space="preserve">., </w:t>
      </w:r>
      <w:proofErr w:type="spellStart"/>
      <w:r w:rsidR="00C857C6" w:rsidRPr="00C857C6">
        <w:rPr>
          <w:rFonts w:ascii="Times New Roman" w:eastAsia="Times New Roman" w:hAnsi="Times New Roman" w:cs="Times New Roman"/>
        </w:rPr>
        <w:t>Bayat</w:t>
      </w:r>
      <w:proofErr w:type="spellEnd"/>
      <w:r w:rsidR="00C857C6" w:rsidRPr="00C857C6">
        <w:rPr>
          <w:rFonts w:ascii="Times New Roman" w:eastAsia="Times New Roman" w:hAnsi="Times New Roman" w:cs="Times New Roman"/>
        </w:rPr>
        <w:t xml:space="preserve">, A., </w:t>
      </w:r>
      <w:proofErr w:type="spellStart"/>
      <w:r w:rsidR="00C857C6" w:rsidRPr="00C857C6">
        <w:rPr>
          <w:rFonts w:ascii="Times New Roman" w:eastAsia="Times New Roman" w:hAnsi="Times New Roman" w:cs="Times New Roman"/>
        </w:rPr>
        <w:t>Motala</w:t>
      </w:r>
      <w:proofErr w:type="spellEnd"/>
      <w:r w:rsidR="00C857C6" w:rsidRPr="00C857C6">
        <w:rPr>
          <w:rFonts w:ascii="Times New Roman" w:eastAsia="Times New Roman" w:hAnsi="Times New Roman" w:cs="Times New Roman"/>
        </w:rPr>
        <w:t xml:space="preserve">, S., Mitchell, V. and </w:t>
      </w:r>
      <w:proofErr w:type="spellStart"/>
      <w:r w:rsidR="00C857C6" w:rsidRPr="00C857C6">
        <w:rPr>
          <w:rFonts w:ascii="Times New Roman" w:eastAsia="Times New Roman" w:hAnsi="Times New Roman" w:cs="Times New Roman"/>
        </w:rPr>
        <w:t>Gachago</w:t>
      </w:r>
      <w:proofErr w:type="spellEnd"/>
      <w:r w:rsidR="00C857C6" w:rsidRPr="00C857C6">
        <w:rPr>
          <w:rFonts w:ascii="Times New Roman" w:eastAsia="Times New Roman" w:hAnsi="Times New Roman" w:cs="Times New Roman"/>
        </w:rPr>
        <w:t xml:space="preserve">, D. </w:t>
      </w:r>
      <w:r w:rsidR="00BB1BCA" w:rsidRPr="00C857C6">
        <w:rPr>
          <w:rFonts w:ascii="Times New Roman" w:eastAsia="Times New Roman" w:hAnsi="Times New Roman" w:cs="Times New Roman"/>
        </w:rPr>
        <w:t>2016.</w:t>
      </w:r>
      <w:r w:rsidRPr="00C857C6">
        <w:rPr>
          <w:rFonts w:ascii="Times New Roman" w:eastAsia="Times New Roman" w:hAnsi="Times New Roman" w:cs="Times New Roman"/>
        </w:rPr>
        <w:t xml:space="preserve"> </w:t>
      </w:r>
      <w:r w:rsidR="006E28DE" w:rsidRPr="00C857C6">
        <w:rPr>
          <w:rFonts w:ascii="Times New Roman" w:eastAsia="Times New Roman" w:hAnsi="Times New Roman" w:cs="Times New Roman"/>
          <w:color w:val="auto"/>
          <w:lang w:val="en-ZA" w:eastAsia="en-ZA"/>
        </w:rPr>
        <w:t xml:space="preserve"> </w:t>
      </w:r>
      <w:r w:rsidR="006E28DE" w:rsidRPr="00C857C6">
        <w:rPr>
          <w:rFonts w:ascii="Times New Roman" w:hAnsi="Times New Roman" w:cs="Times New Roman"/>
        </w:rPr>
        <w:t xml:space="preserve"> </w:t>
      </w:r>
      <w:r w:rsidR="00C857C6" w:rsidRPr="00C857C6">
        <w:rPr>
          <w:rFonts w:ascii="Times New Roman" w:eastAsia="Times New Roman" w:hAnsi="Times New Roman" w:cs="Times New Roman"/>
          <w:color w:val="auto"/>
          <w:lang w:val="en-ZA" w:eastAsia="en-ZA"/>
        </w:rPr>
        <w:t xml:space="preserve">Diffracting socially just pedagogies through stained glass. </w:t>
      </w:r>
      <w:r w:rsidR="006E28DE" w:rsidRPr="00C857C6">
        <w:rPr>
          <w:rFonts w:ascii="Times New Roman" w:eastAsia="Times New Roman" w:hAnsi="Times New Roman" w:cs="Times New Roman"/>
          <w:i/>
          <w:color w:val="auto"/>
          <w:lang w:val="en-ZA" w:eastAsia="en-ZA"/>
        </w:rPr>
        <w:t>South African Journal of Higher Education</w:t>
      </w:r>
      <w:r w:rsidR="006E28DE" w:rsidRPr="00C857C6">
        <w:rPr>
          <w:rFonts w:ascii="Times New Roman" w:eastAsia="Times New Roman" w:hAnsi="Times New Roman" w:cs="Times New Roman"/>
          <w:color w:val="auto"/>
          <w:lang w:val="en-ZA" w:eastAsia="en-ZA"/>
        </w:rPr>
        <w:t xml:space="preserve"> 30</w:t>
      </w:r>
      <w:r w:rsidR="00C857C6" w:rsidRPr="00C857C6">
        <w:rPr>
          <w:rFonts w:ascii="Times New Roman" w:eastAsia="Times New Roman" w:hAnsi="Times New Roman" w:cs="Times New Roman"/>
          <w:color w:val="auto"/>
          <w:lang w:val="en-ZA" w:eastAsia="en-ZA"/>
        </w:rPr>
        <w:t xml:space="preserve"> (</w:t>
      </w:r>
      <w:r w:rsidR="006E28DE" w:rsidRPr="00C857C6">
        <w:rPr>
          <w:rFonts w:ascii="Times New Roman" w:eastAsia="Times New Roman" w:hAnsi="Times New Roman" w:cs="Times New Roman"/>
          <w:color w:val="auto"/>
          <w:lang w:val="en-ZA" w:eastAsia="en-ZA"/>
        </w:rPr>
        <w:t>3</w:t>
      </w:r>
      <w:r w:rsidR="00C857C6" w:rsidRPr="00C857C6">
        <w:rPr>
          <w:rFonts w:ascii="Times New Roman" w:eastAsia="Times New Roman" w:hAnsi="Times New Roman" w:cs="Times New Roman"/>
          <w:color w:val="auto"/>
          <w:lang w:val="en-ZA" w:eastAsia="en-ZA"/>
        </w:rPr>
        <w:t>):</w:t>
      </w:r>
      <w:r w:rsidR="006E28DE" w:rsidRPr="00C857C6">
        <w:rPr>
          <w:rFonts w:ascii="Times New Roman" w:eastAsia="Times New Roman" w:hAnsi="Times New Roman" w:cs="Times New Roman"/>
          <w:color w:val="auto"/>
          <w:lang w:val="en-ZA" w:eastAsia="en-ZA"/>
        </w:rPr>
        <w:t xml:space="preserve"> 201</w:t>
      </w:r>
      <w:r w:rsidR="00C857C6" w:rsidRPr="00C857C6">
        <w:rPr>
          <w:rFonts w:ascii="Times New Roman" w:eastAsia="Times New Roman" w:hAnsi="Times New Roman" w:cs="Times New Roman"/>
          <w:color w:val="auto"/>
          <w:lang w:val="en-ZA" w:eastAsia="en-ZA"/>
        </w:rPr>
        <w:t>-</w:t>
      </w:r>
      <w:r w:rsidR="006E28DE" w:rsidRPr="00C857C6">
        <w:rPr>
          <w:rFonts w:ascii="Times New Roman" w:eastAsia="Times New Roman" w:hAnsi="Times New Roman" w:cs="Times New Roman"/>
          <w:color w:val="auto"/>
          <w:lang w:val="en-ZA" w:eastAsia="en-ZA"/>
        </w:rPr>
        <w:t>218</w:t>
      </w:r>
      <w:r w:rsidR="00C857C6" w:rsidRPr="00C857C6">
        <w:rPr>
          <w:rFonts w:ascii="Times New Roman" w:eastAsia="Times New Roman" w:hAnsi="Times New Roman" w:cs="Times New Roman"/>
          <w:color w:val="auto"/>
          <w:lang w:val="en-ZA" w:eastAsia="en-ZA"/>
        </w:rPr>
        <w:t>.</w:t>
      </w:r>
      <w:r w:rsidR="006E28DE" w:rsidRPr="00C857C6">
        <w:rPr>
          <w:rFonts w:ascii="Times New Roman" w:eastAsia="Times New Roman" w:hAnsi="Times New Roman" w:cs="Times New Roman"/>
          <w:color w:val="auto"/>
          <w:lang w:val="en-ZA" w:eastAsia="en-ZA"/>
        </w:rPr>
        <w:t xml:space="preserve"> </w:t>
      </w:r>
    </w:p>
    <w:p w14:paraId="11CD59C9" w14:textId="3D351372" w:rsidR="003E156E" w:rsidRPr="00C857C6" w:rsidRDefault="00C9079D" w:rsidP="00D36F07">
      <w:pPr>
        <w:pStyle w:val="Normal1"/>
        <w:spacing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rPr>
        <w:t>Braidotti</w:t>
      </w:r>
      <w:proofErr w:type="spellEnd"/>
      <w:r w:rsidRPr="00C857C6">
        <w:rPr>
          <w:rFonts w:ascii="Times New Roman" w:eastAsia="Times New Roman" w:hAnsi="Times New Roman" w:cs="Times New Roman"/>
        </w:rPr>
        <w:t xml:space="preserve">, R. 2013. </w:t>
      </w:r>
      <w:r w:rsidRPr="00C857C6">
        <w:rPr>
          <w:rFonts w:ascii="Times New Roman" w:eastAsia="Times New Roman" w:hAnsi="Times New Roman" w:cs="Times New Roman"/>
          <w:i/>
        </w:rPr>
        <w:t xml:space="preserve">The </w:t>
      </w:r>
      <w:proofErr w:type="spellStart"/>
      <w:r w:rsidRPr="00C857C6">
        <w:rPr>
          <w:rFonts w:ascii="Times New Roman" w:eastAsia="Times New Roman" w:hAnsi="Times New Roman" w:cs="Times New Roman"/>
          <w:i/>
        </w:rPr>
        <w:t>posthuman</w:t>
      </w:r>
      <w:proofErr w:type="spellEnd"/>
      <w:r w:rsidRPr="00C857C6">
        <w:rPr>
          <w:rFonts w:ascii="Times New Roman" w:eastAsia="Times New Roman" w:hAnsi="Times New Roman" w:cs="Times New Roman"/>
          <w:i/>
        </w:rPr>
        <w:t xml:space="preserve">, </w:t>
      </w:r>
      <w:r w:rsidRPr="00C857C6">
        <w:rPr>
          <w:rFonts w:ascii="Times New Roman" w:eastAsia="Times New Roman" w:hAnsi="Times New Roman" w:cs="Times New Roman"/>
        </w:rPr>
        <w:t>Cambridge: Polity Press.</w:t>
      </w:r>
    </w:p>
    <w:p w14:paraId="0DFA2F5E" w14:textId="71FBAC9D" w:rsidR="003E156E" w:rsidRPr="00C857C6" w:rsidRDefault="00C9079D" w:rsidP="00D36F07">
      <w:pPr>
        <w:pStyle w:val="Normal1"/>
        <w:spacing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highlight w:val="white"/>
        </w:rPr>
        <w:lastRenderedPageBreak/>
        <w:t>Deleuze</w:t>
      </w:r>
      <w:proofErr w:type="spellEnd"/>
      <w:r w:rsidRPr="00C857C6">
        <w:rPr>
          <w:rFonts w:ascii="Times New Roman" w:eastAsia="Times New Roman" w:hAnsi="Times New Roman" w:cs="Times New Roman"/>
          <w:highlight w:val="white"/>
        </w:rPr>
        <w:t>, G</w:t>
      </w:r>
      <w:r w:rsidR="00091500" w:rsidRPr="00C857C6">
        <w:rPr>
          <w:rFonts w:ascii="Times New Roman" w:eastAsia="Times New Roman" w:hAnsi="Times New Roman" w:cs="Times New Roman"/>
          <w:highlight w:val="white"/>
        </w:rPr>
        <w:t>.</w:t>
      </w:r>
      <w:r w:rsidRPr="00C857C6">
        <w:rPr>
          <w:rFonts w:ascii="Times New Roman" w:eastAsia="Times New Roman" w:hAnsi="Times New Roman" w:cs="Times New Roman"/>
          <w:highlight w:val="white"/>
        </w:rPr>
        <w:t xml:space="preserve"> and </w:t>
      </w:r>
      <w:proofErr w:type="spellStart"/>
      <w:r w:rsidRPr="00C857C6">
        <w:rPr>
          <w:rFonts w:ascii="Times New Roman" w:eastAsia="Times New Roman" w:hAnsi="Times New Roman" w:cs="Times New Roman"/>
          <w:highlight w:val="white"/>
        </w:rPr>
        <w:t>Guattari</w:t>
      </w:r>
      <w:proofErr w:type="spellEnd"/>
      <w:r w:rsidR="00BB1BCA" w:rsidRPr="00C857C6">
        <w:rPr>
          <w:rFonts w:ascii="Times New Roman" w:eastAsia="Times New Roman" w:hAnsi="Times New Roman" w:cs="Times New Roman"/>
          <w:highlight w:val="white"/>
        </w:rPr>
        <w:t>, F</w:t>
      </w:r>
      <w:r w:rsidR="00091500" w:rsidRPr="00C857C6">
        <w:rPr>
          <w:rFonts w:ascii="Times New Roman" w:eastAsia="Times New Roman" w:hAnsi="Times New Roman" w:cs="Times New Roman"/>
          <w:highlight w:val="white"/>
        </w:rPr>
        <w:t>.</w:t>
      </w:r>
      <w:r w:rsidRPr="00C857C6">
        <w:rPr>
          <w:rFonts w:ascii="Times New Roman" w:eastAsia="Times New Roman" w:hAnsi="Times New Roman" w:cs="Times New Roman"/>
          <w:highlight w:val="white"/>
        </w:rPr>
        <w:t xml:space="preserve"> 1987. </w:t>
      </w:r>
      <w:r w:rsidRPr="00C857C6">
        <w:rPr>
          <w:rFonts w:ascii="Times New Roman" w:eastAsia="Times New Roman" w:hAnsi="Times New Roman" w:cs="Times New Roman"/>
          <w:i/>
          <w:highlight w:val="white"/>
        </w:rPr>
        <w:t>A thousand plateaus: Capitalism and schizophrenia</w:t>
      </w:r>
      <w:r w:rsidRPr="00C857C6">
        <w:rPr>
          <w:rFonts w:ascii="Times New Roman" w:eastAsia="Times New Roman" w:hAnsi="Times New Roman" w:cs="Times New Roman"/>
          <w:highlight w:val="white"/>
        </w:rPr>
        <w:t xml:space="preserve">. Trans. and foreword by Brian </w:t>
      </w:r>
      <w:proofErr w:type="spellStart"/>
      <w:r w:rsidRPr="00C857C6">
        <w:rPr>
          <w:rFonts w:ascii="Times New Roman" w:eastAsia="Times New Roman" w:hAnsi="Times New Roman" w:cs="Times New Roman"/>
          <w:highlight w:val="white"/>
        </w:rPr>
        <w:t>Massumi</w:t>
      </w:r>
      <w:proofErr w:type="spellEnd"/>
      <w:r w:rsidRPr="00C857C6">
        <w:rPr>
          <w:rFonts w:ascii="Times New Roman" w:eastAsia="Times New Roman" w:hAnsi="Times New Roman" w:cs="Times New Roman"/>
          <w:highlight w:val="white"/>
        </w:rPr>
        <w:t>. Minneapolis and London: University of Minnesota Press.</w:t>
      </w:r>
    </w:p>
    <w:p w14:paraId="51F7D73B" w14:textId="615F076A" w:rsidR="003E156E" w:rsidRPr="00C857C6" w:rsidRDefault="00C9079D" w:rsidP="00D36F07">
      <w:pPr>
        <w:pStyle w:val="Normal1"/>
        <w:spacing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rPr>
        <w:t>Dolphijn</w:t>
      </w:r>
      <w:proofErr w:type="spellEnd"/>
      <w:r w:rsidRPr="00C857C6">
        <w:rPr>
          <w:rFonts w:ascii="Times New Roman" w:eastAsia="Times New Roman" w:hAnsi="Times New Roman" w:cs="Times New Roman"/>
        </w:rPr>
        <w:t>, R</w:t>
      </w:r>
      <w:r w:rsidR="00091500" w:rsidRPr="00C857C6">
        <w:rPr>
          <w:rFonts w:ascii="Times New Roman" w:eastAsia="Times New Roman" w:hAnsi="Times New Roman" w:cs="Times New Roman"/>
        </w:rPr>
        <w:t xml:space="preserve">. </w:t>
      </w:r>
      <w:r w:rsidRPr="00C857C6">
        <w:rPr>
          <w:rFonts w:ascii="Times New Roman" w:eastAsia="Times New Roman" w:hAnsi="Times New Roman" w:cs="Times New Roman"/>
        </w:rPr>
        <w:t xml:space="preserve">and van der </w:t>
      </w:r>
      <w:proofErr w:type="spellStart"/>
      <w:r w:rsidRPr="00C857C6">
        <w:rPr>
          <w:rFonts w:ascii="Times New Roman" w:eastAsia="Times New Roman" w:hAnsi="Times New Roman" w:cs="Times New Roman"/>
        </w:rPr>
        <w:t>Tuin</w:t>
      </w:r>
      <w:proofErr w:type="spellEnd"/>
      <w:r w:rsidR="00BB1BCA" w:rsidRPr="00C857C6">
        <w:rPr>
          <w:rFonts w:ascii="Times New Roman" w:eastAsia="Times New Roman" w:hAnsi="Times New Roman" w:cs="Times New Roman"/>
        </w:rPr>
        <w:t>, I</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2012.  </w:t>
      </w:r>
      <w:r w:rsidRPr="00C857C6">
        <w:rPr>
          <w:rFonts w:ascii="Times New Roman" w:eastAsia="Times New Roman" w:hAnsi="Times New Roman" w:cs="Times New Roman"/>
          <w:i/>
        </w:rPr>
        <w:t xml:space="preserve">New Materialism: Interviews </w:t>
      </w:r>
      <w:r w:rsidR="00E20A78" w:rsidRPr="00C857C6">
        <w:rPr>
          <w:rFonts w:ascii="Times New Roman" w:eastAsia="Times New Roman" w:hAnsi="Times New Roman" w:cs="Times New Roman"/>
          <w:i/>
        </w:rPr>
        <w:t>and</w:t>
      </w:r>
      <w:r w:rsidRPr="00C857C6">
        <w:rPr>
          <w:rFonts w:ascii="Times New Roman" w:eastAsia="Times New Roman" w:hAnsi="Times New Roman" w:cs="Times New Roman"/>
          <w:i/>
        </w:rPr>
        <w:t xml:space="preserve"> </w:t>
      </w:r>
      <w:r w:rsidR="00091500" w:rsidRPr="00C857C6">
        <w:rPr>
          <w:rFonts w:ascii="Times New Roman" w:eastAsia="Times New Roman" w:hAnsi="Times New Roman" w:cs="Times New Roman"/>
          <w:i/>
        </w:rPr>
        <w:t>c</w:t>
      </w:r>
      <w:r w:rsidRPr="00C857C6">
        <w:rPr>
          <w:rFonts w:ascii="Times New Roman" w:eastAsia="Times New Roman" w:hAnsi="Times New Roman" w:cs="Times New Roman"/>
          <w:i/>
        </w:rPr>
        <w:t xml:space="preserve">artographies. </w:t>
      </w:r>
      <w:r w:rsidRPr="00C857C6">
        <w:rPr>
          <w:rFonts w:ascii="Times New Roman" w:eastAsia="Times New Roman" w:hAnsi="Times New Roman" w:cs="Times New Roman"/>
        </w:rPr>
        <w:t>University of Michigan Library: Open Humanities Press.</w:t>
      </w:r>
    </w:p>
    <w:p w14:paraId="2C08C11C" w14:textId="52E2C1E2" w:rsidR="003E156E" w:rsidRPr="00C857C6" w:rsidRDefault="00343284" w:rsidP="00D36F07">
      <w:pPr>
        <w:pStyle w:val="Normal1"/>
        <w:spacing w:line="360" w:lineRule="auto"/>
        <w:ind w:left="460" w:hanging="440"/>
        <w:rPr>
          <w:rFonts w:ascii="Times New Roman" w:hAnsi="Times New Roman" w:cs="Times New Roman"/>
        </w:rPr>
      </w:pPr>
      <w:hyperlink r:id="rId16">
        <w:r w:rsidR="003E156E" w:rsidRPr="00C857C6">
          <w:rPr>
            <w:rFonts w:ascii="Times New Roman" w:hAnsi="Times New Roman" w:cs="Times New Roman"/>
          </w:rPr>
          <w:t>Gale, K</w:t>
        </w:r>
        <w:r w:rsidR="00091500" w:rsidRPr="00C857C6">
          <w:rPr>
            <w:rFonts w:ascii="Times New Roman" w:hAnsi="Times New Roman" w:cs="Times New Roman"/>
          </w:rPr>
          <w:t>.</w:t>
        </w:r>
        <w:r w:rsidR="003E156E" w:rsidRPr="00C857C6">
          <w:rPr>
            <w:rFonts w:ascii="Times New Roman" w:hAnsi="Times New Roman" w:cs="Times New Roman"/>
          </w:rPr>
          <w:t>, Martin,</w:t>
        </w:r>
        <w:r w:rsidR="00BB1BCA" w:rsidRPr="00C857C6">
          <w:rPr>
            <w:rFonts w:ascii="Times New Roman" w:hAnsi="Times New Roman" w:cs="Times New Roman"/>
          </w:rPr>
          <w:t xml:space="preserve"> V</w:t>
        </w:r>
        <w:r w:rsidR="00091500" w:rsidRPr="00C857C6">
          <w:rPr>
            <w:rFonts w:ascii="Times New Roman" w:hAnsi="Times New Roman" w:cs="Times New Roman"/>
          </w:rPr>
          <w:t>.</w:t>
        </w:r>
        <w:r w:rsidR="00BB1BCA" w:rsidRPr="00C857C6">
          <w:rPr>
            <w:rFonts w:ascii="Times New Roman" w:hAnsi="Times New Roman" w:cs="Times New Roman"/>
          </w:rPr>
          <w:t xml:space="preserve">, </w:t>
        </w:r>
        <w:proofErr w:type="spellStart"/>
        <w:r w:rsidR="003E156E" w:rsidRPr="00C857C6">
          <w:rPr>
            <w:rFonts w:ascii="Times New Roman" w:hAnsi="Times New Roman" w:cs="Times New Roman"/>
          </w:rPr>
          <w:t>Sakellariadis</w:t>
        </w:r>
        <w:proofErr w:type="spellEnd"/>
        <w:r w:rsidR="003E156E" w:rsidRPr="00C857C6">
          <w:rPr>
            <w:rFonts w:ascii="Times New Roman" w:hAnsi="Times New Roman" w:cs="Times New Roman"/>
          </w:rPr>
          <w:t>,</w:t>
        </w:r>
        <w:r w:rsidR="00BB1BCA" w:rsidRPr="00C857C6">
          <w:rPr>
            <w:rFonts w:ascii="Times New Roman" w:hAnsi="Times New Roman" w:cs="Times New Roman"/>
          </w:rPr>
          <w:t xml:space="preserve"> A</w:t>
        </w:r>
        <w:r w:rsidR="00091500" w:rsidRPr="00C857C6">
          <w:rPr>
            <w:rFonts w:ascii="Times New Roman" w:hAnsi="Times New Roman" w:cs="Times New Roman"/>
          </w:rPr>
          <w:t>.,</w:t>
        </w:r>
        <w:r w:rsidR="003E156E" w:rsidRPr="00C857C6">
          <w:rPr>
            <w:rFonts w:ascii="Times New Roman" w:hAnsi="Times New Roman" w:cs="Times New Roman"/>
          </w:rPr>
          <w:t xml:space="preserve"> Speedy, </w:t>
        </w:r>
        <w:r w:rsidR="00BB1BCA" w:rsidRPr="00C857C6">
          <w:rPr>
            <w:rFonts w:ascii="Times New Roman" w:hAnsi="Times New Roman" w:cs="Times New Roman"/>
          </w:rPr>
          <w:t>J</w:t>
        </w:r>
        <w:r w:rsidR="00091500" w:rsidRPr="00C857C6">
          <w:rPr>
            <w:rFonts w:ascii="Times New Roman" w:hAnsi="Times New Roman" w:cs="Times New Roman"/>
          </w:rPr>
          <w:t>.</w:t>
        </w:r>
        <w:r w:rsidR="00BB1BCA" w:rsidRPr="00C857C6">
          <w:rPr>
            <w:rFonts w:ascii="Times New Roman" w:hAnsi="Times New Roman" w:cs="Times New Roman"/>
          </w:rPr>
          <w:t xml:space="preserve"> </w:t>
        </w:r>
        <w:r w:rsidR="003E156E" w:rsidRPr="00C857C6">
          <w:rPr>
            <w:rFonts w:ascii="Times New Roman" w:hAnsi="Times New Roman" w:cs="Times New Roman"/>
          </w:rPr>
          <w:t>and Spry</w:t>
        </w:r>
        <w:r w:rsidR="00BB1BCA" w:rsidRPr="00C857C6">
          <w:rPr>
            <w:rFonts w:ascii="Times New Roman" w:hAnsi="Times New Roman" w:cs="Times New Roman"/>
          </w:rPr>
          <w:t>, T</w:t>
        </w:r>
        <w:r w:rsidR="00091500" w:rsidRPr="00C857C6">
          <w:rPr>
            <w:rFonts w:ascii="Times New Roman" w:hAnsi="Times New Roman" w:cs="Times New Roman"/>
          </w:rPr>
          <w:t>.</w:t>
        </w:r>
        <w:r w:rsidR="003E156E" w:rsidRPr="00C857C6">
          <w:rPr>
            <w:rFonts w:ascii="Times New Roman" w:hAnsi="Times New Roman" w:cs="Times New Roman"/>
          </w:rPr>
          <w:t xml:space="preserve"> 2012. Collaborative Writing in </w:t>
        </w:r>
        <w:r w:rsidR="00091500" w:rsidRPr="00C857C6">
          <w:rPr>
            <w:rFonts w:ascii="Times New Roman" w:hAnsi="Times New Roman" w:cs="Times New Roman"/>
          </w:rPr>
          <w:t>r</w:t>
        </w:r>
        <w:r w:rsidR="003E156E" w:rsidRPr="00C857C6">
          <w:rPr>
            <w:rFonts w:ascii="Times New Roman" w:hAnsi="Times New Roman" w:cs="Times New Roman"/>
          </w:rPr>
          <w:t xml:space="preserve">eal </w:t>
        </w:r>
        <w:r w:rsidR="00091500" w:rsidRPr="00C857C6">
          <w:rPr>
            <w:rFonts w:ascii="Times New Roman" w:hAnsi="Times New Roman" w:cs="Times New Roman"/>
          </w:rPr>
          <w:t>t</w:t>
        </w:r>
        <w:r w:rsidR="003E156E" w:rsidRPr="00C857C6">
          <w:rPr>
            <w:rFonts w:ascii="Times New Roman" w:hAnsi="Times New Roman" w:cs="Times New Roman"/>
          </w:rPr>
          <w:t xml:space="preserve">ime. </w:t>
        </w:r>
      </w:hyperlink>
      <w:hyperlink r:id="rId17">
        <w:r w:rsidR="003E156E" w:rsidRPr="00C857C6">
          <w:rPr>
            <w:rFonts w:ascii="Times New Roman" w:hAnsi="Times New Roman" w:cs="Times New Roman"/>
            <w:i/>
          </w:rPr>
          <w:t>Cultural Studies ↔ Critical Methodologies</w:t>
        </w:r>
      </w:hyperlink>
      <w:hyperlink r:id="rId18">
        <w:r w:rsidR="003E156E" w:rsidRPr="00C857C6">
          <w:rPr>
            <w:rFonts w:ascii="Times New Roman" w:hAnsi="Times New Roman" w:cs="Times New Roman"/>
          </w:rPr>
          <w:t xml:space="preserve"> 12 (5): 401</w:t>
        </w:r>
        <w:r w:rsidR="00BB2D65">
          <w:rPr>
            <w:rFonts w:ascii="Times New Roman" w:hAnsi="Times New Roman" w:cs="Times New Roman"/>
          </w:rPr>
          <w:t>-</w:t>
        </w:r>
        <w:r w:rsidR="003E156E" w:rsidRPr="00C857C6">
          <w:rPr>
            <w:rFonts w:ascii="Times New Roman" w:hAnsi="Times New Roman" w:cs="Times New Roman"/>
          </w:rPr>
          <w:t>7.</w:t>
        </w:r>
      </w:hyperlink>
    </w:p>
    <w:p w14:paraId="66E51E5E" w14:textId="0540CB3C" w:rsidR="00BB774A" w:rsidRPr="00C857C6" w:rsidRDefault="00C9079D" w:rsidP="00D36F07">
      <w:pPr>
        <w:pStyle w:val="Normal1"/>
        <w:spacing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rPr>
        <w:t>Garey</w:t>
      </w:r>
      <w:proofErr w:type="spellEnd"/>
      <w:r w:rsidRPr="00C857C6">
        <w:rPr>
          <w:rFonts w:ascii="Times New Roman" w:eastAsia="Times New Roman" w:hAnsi="Times New Roman" w:cs="Times New Roman"/>
        </w:rPr>
        <w:t>, A</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w:t>
      </w:r>
      <w:r w:rsidR="00091500" w:rsidRPr="00C857C6">
        <w:rPr>
          <w:rFonts w:ascii="Times New Roman" w:eastAsia="Times New Roman" w:hAnsi="Times New Roman" w:cs="Times New Roman"/>
        </w:rPr>
        <w:t xml:space="preserve">R. </w:t>
      </w:r>
      <w:r w:rsidRPr="00C857C6">
        <w:rPr>
          <w:rFonts w:ascii="Times New Roman" w:eastAsia="Times New Roman" w:hAnsi="Times New Roman" w:cs="Times New Roman"/>
        </w:rPr>
        <w:t>Hertz and M</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K. Nelson (</w:t>
      </w:r>
      <w:proofErr w:type="spellStart"/>
      <w:r w:rsidRPr="00C857C6">
        <w:rPr>
          <w:rFonts w:ascii="Times New Roman" w:eastAsia="Times New Roman" w:hAnsi="Times New Roman" w:cs="Times New Roman"/>
        </w:rPr>
        <w:t>eds</w:t>
      </w:r>
      <w:proofErr w:type="spellEnd"/>
      <w:r w:rsidRPr="00C857C6">
        <w:rPr>
          <w:rFonts w:ascii="Times New Roman" w:eastAsia="Times New Roman" w:hAnsi="Times New Roman" w:cs="Times New Roman"/>
        </w:rPr>
        <w:t xml:space="preserve">). 2014. </w:t>
      </w:r>
      <w:r w:rsidRPr="00C857C6">
        <w:rPr>
          <w:rFonts w:ascii="Times New Roman" w:eastAsia="Times New Roman" w:hAnsi="Times New Roman" w:cs="Times New Roman"/>
          <w:i/>
        </w:rPr>
        <w:t xml:space="preserve">Open to </w:t>
      </w:r>
      <w:r w:rsidR="00091500" w:rsidRPr="00C857C6">
        <w:rPr>
          <w:rFonts w:ascii="Times New Roman" w:eastAsia="Times New Roman" w:hAnsi="Times New Roman" w:cs="Times New Roman"/>
          <w:i/>
        </w:rPr>
        <w:t>d</w:t>
      </w:r>
      <w:r w:rsidRPr="00C857C6">
        <w:rPr>
          <w:rFonts w:ascii="Times New Roman" w:eastAsia="Times New Roman" w:hAnsi="Times New Roman" w:cs="Times New Roman"/>
          <w:i/>
        </w:rPr>
        <w:t xml:space="preserve">isruption: Time and </w:t>
      </w:r>
      <w:r w:rsidR="00091500" w:rsidRPr="00C857C6">
        <w:rPr>
          <w:rFonts w:ascii="Times New Roman" w:eastAsia="Times New Roman" w:hAnsi="Times New Roman" w:cs="Times New Roman"/>
          <w:i/>
        </w:rPr>
        <w:t>c</w:t>
      </w:r>
      <w:r w:rsidRPr="00C857C6">
        <w:rPr>
          <w:rFonts w:ascii="Times New Roman" w:eastAsia="Times New Roman" w:hAnsi="Times New Roman" w:cs="Times New Roman"/>
          <w:i/>
        </w:rPr>
        <w:t xml:space="preserve">raft in the </w:t>
      </w:r>
      <w:r w:rsidR="00091500" w:rsidRPr="00C857C6">
        <w:rPr>
          <w:rFonts w:ascii="Times New Roman" w:eastAsia="Times New Roman" w:hAnsi="Times New Roman" w:cs="Times New Roman"/>
          <w:i/>
        </w:rPr>
        <w:t>p</w:t>
      </w:r>
      <w:r w:rsidRPr="00C857C6">
        <w:rPr>
          <w:rFonts w:ascii="Times New Roman" w:eastAsia="Times New Roman" w:hAnsi="Times New Roman" w:cs="Times New Roman"/>
          <w:i/>
        </w:rPr>
        <w:t xml:space="preserve">ractice of Slow </w:t>
      </w:r>
      <w:r w:rsidR="00091500" w:rsidRPr="00C857C6">
        <w:rPr>
          <w:rFonts w:ascii="Times New Roman" w:eastAsia="Times New Roman" w:hAnsi="Times New Roman" w:cs="Times New Roman"/>
          <w:i/>
        </w:rPr>
        <w:t>s</w:t>
      </w:r>
      <w:r w:rsidRPr="00C857C6">
        <w:rPr>
          <w:rFonts w:ascii="Times New Roman" w:eastAsia="Times New Roman" w:hAnsi="Times New Roman" w:cs="Times New Roman"/>
          <w:i/>
        </w:rPr>
        <w:t>ociology</w:t>
      </w:r>
      <w:r w:rsidRPr="00C857C6">
        <w:rPr>
          <w:rFonts w:ascii="Times New Roman" w:eastAsia="Times New Roman" w:hAnsi="Times New Roman" w:cs="Times New Roman"/>
        </w:rPr>
        <w:t>. Nashville: Vanderbilt University Press.</w:t>
      </w:r>
    </w:p>
    <w:p w14:paraId="7ECAFC1F" w14:textId="56DA0C53" w:rsidR="003E156E" w:rsidRPr="00C857C6" w:rsidRDefault="00343284" w:rsidP="00D36F07">
      <w:pPr>
        <w:pStyle w:val="Normal1"/>
        <w:widowControl w:val="0"/>
        <w:spacing w:line="360" w:lineRule="auto"/>
        <w:ind w:left="480" w:hanging="480"/>
        <w:rPr>
          <w:rFonts w:ascii="Times New Roman" w:hAnsi="Times New Roman" w:cs="Times New Roman"/>
        </w:rPr>
      </w:pPr>
      <w:hyperlink r:id="rId19">
        <w:proofErr w:type="spellStart"/>
        <w:r w:rsidR="003E156E" w:rsidRPr="00C857C6">
          <w:rPr>
            <w:rFonts w:ascii="Times New Roman" w:hAnsi="Times New Roman" w:cs="Times New Roman"/>
          </w:rPr>
          <w:t>Grandia</w:t>
        </w:r>
        <w:proofErr w:type="spellEnd"/>
        <w:r w:rsidR="003E156E" w:rsidRPr="00C857C6">
          <w:rPr>
            <w:rFonts w:ascii="Times New Roman" w:hAnsi="Times New Roman" w:cs="Times New Roman"/>
          </w:rPr>
          <w:t xml:space="preserve">, L. 2015. Slow </w:t>
        </w:r>
        <w:r w:rsidR="00091500" w:rsidRPr="00C857C6">
          <w:rPr>
            <w:rFonts w:ascii="Times New Roman" w:hAnsi="Times New Roman" w:cs="Times New Roman"/>
          </w:rPr>
          <w:t>e</w:t>
        </w:r>
        <w:r w:rsidR="003E156E" w:rsidRPr="00C857C6">
          <w:rPr>
            <w:rFonts w:ascii="Times New Roman" w:hAnsi="Times New Roman" w:cs="Times New Roman"/>
          </w:rPr>
          <w:t xml:space="preserve">thnography: A </w:t>
        </w:r>
        <w:r w:rsidR="00091500" w:rsidRPr="00C857C6">
          <w:rPr>
            <w:rFonts w:ascii="Times New Roman" w:hAnsi="Times New Roman" w:cs="Times New Roman"/>
          </w:rPr>
          <w:t>h</w:t>
        </w:r>
        <w:r w:rsidR="003E156E" w:rsidRPr="00C857C6">
          <w:rPr>
            <w:rFonts w:ascii="Times New Roman" w:hAnsi="Times New Roman" w:cs="Times New Roman"/>
          </w:rPr>
          <w:t xml:space="preserve">ut with a </w:t>
        </w:r>
        <w:r w:rsidR="00091500" w:rsidRPr="00C857C6">
          <w:rPr>
            <w:rFonts w:ascii="Times New Roman" w:hAnsi="Times New Roman" w:cs="Times New Roman"/>
          </w:rPr>
          <w:t>v</w:t>
        </w:r>
        <w:r w:rsidR="003E156E" w:rsidRPr="00C857C6">
          <w:rPr>
            <w:rFonts w:ascii="Times New Roman" w:hAnsi="Times New Roman" w:cs="Times New Roman"/>
          </w:rPr>
          <w:t xml:space="preserve">iew. </w:t>
        </w:r>
      </w:hyperlink>
      <w:hyperlink r:id="rId20">
        <w:r w:rsidR="003E156E" w:rsidRPr="00C857C6">
          <w:rPr>
            <w:rFonts w:ascii="Times New Roman" w:hAnsi="Times New Roman" w:cs="Times New Roman"/>
            <w:i/>
          </w:rPr>
          <w:t>Critique of Anthropology</w:t>
        </w:r>
      </w:hyperlink>
      <w:hyperlink r:id="rId21">
        <w:r w:rsidR="003E156E" w:rsidRPr="00C857C6">
          <w:rPr>
            <w:rFonts w:ascii="Times New Roman" w:hAnsi="Times New Roman" w:cs="Times New Roman"/>
          </w:rPr>
          <w:t xml:space="preserve"> 35 (3): 301</w:t>
        </w:r>
        <w:r w:rsidR="00091500" w:rsidRPr="00C857C6">
          <w:rPr>
            <w:rFonts w:ascii="Times New Roman" w:hAnsi="Times New Roman" w:cs="Times New Roman"/>
          </w:rPr>
          <w:t>-</w:t>
        </w:r>
        <w:r w:rsidR="003E156E" w:rsidRPr="00C857C6">
          <w:rPr>
            <w:rFonts w:ascii="Times New Roman" w:hAnsi="Times New Roman" w:cs="Times New Roman"/>
          </w:rPr>
          <w:t>17.</w:t>
        </w:r>
      </w:hyperlink>
    </w:p>
    <w:p w14:paraId="4C373AC1" w14:textId="0617ADDD" w:rsidR="00BB774A" w:rsidRPr="00C857C6" w:rsidRDefault="00C9079D" w:rsidP="00D36F07">
      <w:pPr>
        <w:pStyle w:val="Normal1"/>
        <w:widowControl w:val="0"/>
        <w:spacing w:line="360" w:lineRule="auto"/>
        <w:ind w:left="480" w:hanging="480"/>
        <w:rPr>
          <w:rFonts w:ascii="Times New Roman" w:hAnsi="Times New Roman" w:cs="Times New Roman"/>
        </w:rPr>
      </w:pPr>
      <w:r w:rsidRPr="00C857C6">
        <w:rPr>
          <w:rFonts w:ascii="Times New Roman" w:eastAsia="Times New Roman" w:hAnsi="Times New Roman" w:cs="Times New Roman"/>
        </w:rPr>
        <w:t>Grant, B</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2006. Writing in the company of other women: Exceeding the boundaries. </w:t>
      </w:r>
      <w:r w:rsidRPr="00C857C6">
        <w:rPr>
          <w:rFonts w:ascii="Times New Roman" w:eastAsia="Times New Roman" w:hAnsi="Times New Roman" w:cs="Times New Roman"/>
          <w:i/>
        </w:rPr>
        <w:t xml:space="preserve">Studies in Higher Education </w:t>
      </w:r>
      <w:r w:rsidRPr="00C857C6">
        <w:rPr>
          <w:rFonts w:ascii="Times New Roman" w:eastAsia="Times New Roman" w:hAnsi="Times New Roman" w:cs="Times New Roman"/>
        </w:rPr>
        <w:t>33</w:t>
      </w:r>
      <w:r w:rsidR="00091500" w:rsidRPr="00C857C6">
        <w:rPr>
          <w:rFonts w:ascii="Times New Roman" w:eastAsia="Times New Roman" w:hAnsi="Times New Roman" w:cs="Times New Roman"/>
        </w:rPr>
        <w:t xml:space="preserve"> </w:t>
      </w:r>
      <w:r w:rsidRPr="00C857C6">
        <w:rPr>
          <w:rFonts w:ascii="Times New Roman" w:eastAsia="Times New Roman" w:hAnsi="Times New Roman" w:cs="Times New Roman"/>
        </w:rPr>
        <w:t>(4): 483-95.</w:t>
      </w:r>
    </w:p>
    <w:p w14:paraId="243294E4" w14:textId="14760337" w:rsidR="00D74A09" w:rsidRPr="00C857C6" w:rsidRDefault="00D74A09" w:rsidP="00D36F07">
      <w:pPr>
        <w:pStyle w:val="Normal1"/>
        <w:spacing w:line="360" w:lineRule="auto"/>
        <w:ind w:left="465" w:hanging="442"/>
        <w:rPr>
          <w:rFonts w:ascii="Times New Roman" w:hAnsi="Times New Roman" w:cs="Times New Roman"/>
        </w:rPr>
      </w:pPr>
      <w:proofErr w:type="spellStart"/>
      <w:r w:rsidRPr="00C857C6">
        <w:rPr>
          <w:rFonts w:ascii="Times New Roman" w:eastAsia="Times New Roman" w:hAnsi="Times New Roman" w:cs="Times New Roman"/>
        </w:rPr>
        <w:t>Haraway</w:t>
      </w:r>
      <w:proofErr w:type="spellEnd"/>
      <w:r w:rsidRPr="00C857C6">
        <w:rPr>
          <w:rFonts w:ascii="Times New Roman" w:eastAsia="Times New Roman" w:hAnsi="Times New Roman" w:cs="Times New Roman"/>
        </w:rPr>
        <w:t>, D. 2016.</w:t>
      </w:r>
      <w:r w:rsidRPr="00C857C6">
        <w:rPr>
          <w:rFonts w:ascii="Times New Roman" w:eastAsia="Times New Roman" w:hAnsi="Times New Roman" w:cs="Times New Roman"/>
          <w:i/>
        </w:rPr>
        <w:t xml:space="preserve"> Staying with the trouble: Making kin in the </w:t>
      </w:r>
      <w:proofErr w:type="spellStart"/>
      <w:r w:rsidRPr="00C857C6">
        <w:rPr>
          <w:rFonts w:ascii="Times New Roman" w:eastAsia="Times New Roman" w:hAnsi="Times New Roman" w:cs="Times New Roman"/>
          <w:i/>
        </w:rPr>
        <w:t>Chthulucene</w:t>
      </w:r>
      <w:proofErr w:type="spellEnd"/>
      <w:r w:rsidR="00091500" w:rsidRPr="00C857C6">
        <w:rPr>
          <w:rFonts w:ascii="Times New Roman" w:eastAsia="Times New Roman" w:hAnsi="Times New Roman" w:cs="Times New Roman"/>
          <w:i/>
        </w:rPr>
        <w:t>.</w:t>
      </w:r>
      <w:r w:rsidRPr="00C857C6">
        <w:rPr>
          <w:rFonts w:ascii="Times New Roman" w:eastAsia="Times New Roman" w:hAnsi="Times New Roman" w:cs="Times New Roman"/>
          <w:i/>
        </w:rPr>
        <w:t xml:space="preserve"> </w:t>
      </w:r>
      <w:r w:rsidRPr="00C857C6">
        <w:rPr>
          <w:rFonts w:ascii="Times New Roman" w:eastAsia="Times New Roman" w:hAnsi="Times New Roman" w:cs="Times New Roman"/>
        </w:rPr>
        <w:t>Durham and London: Duke University Press.</w:t>
      </w:r>
    </w:p>
    <w:p w14:paraId="7F75D2DC" w14:textId="490ADF29" w:rsidR="00D74A09" w:rsidRPr="00C857C6" w:rsidRDefault="00343284" w:rsidP="00D36F07">
      <w:pPr>
        <w:pStyle w:val="Normal1"/>
        <w:spacing w:line="360" w:lineRule="auto"/>
        <w:ind w:left="465" w:hanging="442"/>
        <w:rPr>
          <w:rFonts w:ascii="Times New Roman" w:hAnsi="Times New Roman" w:cs="Times New Roman"/>
        </w:rPr>
      </w:pPr>
      <w:hyperlink r:id="rId22" w:anchor="v=onepage&amp;q=modest%20witness%20at%20second%20century&amp;f=false">
        <w:proofErr w:type="spellStart"/>
        <w:r w:rsidR="00D74A09" w:rsidRPr="00C857C6">
          <w:rPr>
            <w:rFonts w:ascii="Times New Roman" w:eastAsia="Times New Roman" w:hAnsi="Times New Roman" w:cs="Times New Roman"/>
          </w:rPr>
          <w:t>Haraway</w:t>
        </w:r>
        <w:proofErr w:type="spellEnd"/>
        <w:r w:rsidR="00D74A09" w:rsidRPr="00C857C6">
          <w:rPr>
            <w:rFonts w:ascii="Times New Roman" w:eastAsia="Times New Roman" w:hAnsi="Times New Roman" w:cs="Times New Roman"/>
          </w:rPr>
          <w:t xml:space="preserve">, D. 2000. </w:t>
        </w:r>
      </w:hyperlink>
      <w:hyperlink r:id="rId23" w:anchor="v=onepage&amp;q=modest%20witness%20at%20second%20century&amp;f=false">
        <w:r w:rsidR="00D74A09" w:rsidRPr="00C857C6">
          <w:rPr>
            <w:rFonts w:ascii="Times New Roman" w:eastAsia="Times New Roman" w:hAnsi="Times New Roman" w:cs="Times New Roman"/>
            <w:i/>
          </w:rPr>
          <w:t xml:space="preserve">How like a leaf: An interview with </w:t>
        </w:r>
        <w:proofErr w:type="spellStart"/>
        <w:r w:rsidR="00D74A09" w:rsidRPr="00C857C6">
          <w:rPr>
            <w:rFonts w:ascii="Times New Roman" w:eastAsia="Times New Roman" w:hAnsi="Times New Roman" w:cs="Times New Roman"/>
            <w:i/>
          </w:rPr>
          <w:t>Thyrza</w:t>
        </w:r>
        <w:proofErr w:type="spellEnd"/>
        <w:r w:rsidR="00D74A09" w:rsidRPr="00C857C6">
          <w:rPr>
            <w:rFonts w:ascii="Times New Roman" w:eastAsia="Times New Roman" w:hAnsi="Times New Roman" w:cs="Times New Roman"/>
            <w:i/>
          </w:rPr>
          <w:t xml:space="preserve"> Nichols </w:t>
        </w:r>
        <w:proofErr w:type="spellStart"/>
        <w:r w:rsidR="00D74A09" w:rsidRPr="00C857C6">
          <w:rPr>
            <w:rFonts w:ascii="Times New Roman" w:eastAsia="Times New Roman" w:hAnsi="Times New Roman" w:cs="Times New Roman"/>
            <w:i/>
          </w:rPr>
          <w:t>Goodeve</w:t>
        </w:r>
        <w:proofErr w:type="spellEnd"/>
        <w:r w:rsidR="00D74A09" w:rsidRPr="00C857C6">
          <w:rPr>
            <w:rFonts w:ascii="Times New Roman" w:eastAsia="Times New Roman" w:hAnsi="Times New Roman" w:cs="Times New Roman"/>
            <w:i/>
          </w:rPr>
          <w:t xml:space="preserve">. </w:t>
        </w:r>
      </w:hyperlink>
      <w:hyperlink r:id="rId24" w:anchor="v=onepage&amp;q=modest%20witness%20at%20second%20century&amp;f=false">
        <w:r w:rsidR="00D74A09" w:rsidRPr="00C857C6">
          <w:rPr>
            <w:rFonts w:ascii="Times New Roman" w:eastAsia="Times New Roman" w:hAnsi="Times New Roman" w:cs="Times New Roman"/>
          </w:rPr>
          <w:t>New York and London: Routledge.</w:t>
        </w:r>
      </w:hyperlink>
    </w:p>
    <w:p w14:paraId="6C490CE9" w14:textId="34D7B7D0" w:rsidR="00D74A09" w:rsidRPr="00C857C6" w:rsidRDefault="00343284" w:rsidP="00D36F07">
      <w:pPr>
        <w:pStyle w:val="Normal1"/>
        <w:spacing w:line="360" w:lineRule="auto"/>
        <w:ind w:left="465" w:hanging="442"/>
        <w:rPr>
          <w:rFonts w:ascii="Times New Roman" w:hAnsi="Times New Roman" w:cs="Times New Roman"/>
        </w:rPr>
      </w:pPr>
      <w:hyperlink r:id="rId25" w:anchor="v=onepage&amp;q=modest%20witness%20at%20second%20century&amp;f=false">
        <w:proofErr w:type="spellStart"/>
        <w:r w:rsidR="00D74A09" w:rsidRPr="00C857C6">
          <w:rPr>
            <w:rFonts w:ascii="Times New Roman" w:eastAsia="Times New Roman" w:hAnsi="Times New Roman" w:cs="Times New Roman"/>
          </w:rPr>
          <w:t>Haraway</w:t>
        </w:r>
        <w:proofErr w:type="spellEnd"/>
        <w:r w:rsidR="00D74A09" w:rsidRPr="00C857C6">
          <w:rPr>
            <w:rFonts w:ascii="Times New Roman" w:eastAsia="Times New Roman" w:hAnsi="Times New Roman" w:cs="Times New Roman"/>
          </w:rPr>
          <w:t>, D.</w:t>
        </w:r>
        <w:r w:rsidR="00091500" w:rsidRPr="00C857C6">
          <w:rPr>
            <w:rFonts w:ascii="Times New Roman" w:eastAsia="Times New Roman" w:hAnsi="Times New Roman" w:cs="Times New Roman"/>
          </w:rPr>
          <w:t xml:space="preserve"> </w:t>
        </w:r>
        <w:r w:rsidR="00D74A09" w:rsidRPr="00C857C6">
          <w:rPr>
            <w:rFonts w:ascii="Times New Roman" w:eastAsia="Times New Roman" w:hAnsi="Times New Roman" w:cs="Times New Roman"/>
          </w:rPr>
          <w:t>1997.</w:t>
        </w:r>
      </w:hyperlink>
      <w:r w:rsidR="00091500" w:rsidRPr="00C857C6">
        <w:rPr>
          <w:rFonts w:ascii="Times New Roman" w:eastAsia="Times New Roman" w:hAnsi="Times New Roman" w:cs="Times New Roman"/>
        </w:rPr>
        <w:t xml:space="preserve"> </w:t>
      </w:r>
      <w:hyperlink r:id="rId26" w:anchor="v=onepage&amp;q=modest%20witness%20at%20second%20century&amp;f=false">
        <w:proofErr w:type="spellStart"/>
        <w:r w:rsidR="00D74A09" w:rsidRPr="00C857C6">
          <w:rPr>
            <w:rFonts w:ascii="Times New Roman" w:eastAsia="Times New Roman" w:hAnsi="Times New Roman" w:cs="Times New Roman"/>
            <w:i/>
          </w:rPr>
          <w:t>Modest_Witness@Second_Millenium</w:t>
        </w:r>
        <w:proofErr w:type="spellEnd"/>
        <w:r w:rsidR="00D74A09" w:rsidRPr="00C857C6">
          <w:rPr>
            <w:rFonts w:ascii="Times New Roman" w:eastAsia="Times New Roman" w:hAnsi="Times New Roman" w:cs="Times New Roman"/>
            <w:i/>
          </w:rPr>
          <w:t xml:space="preserve">: </w:t>
        </w:r>
        <w:proofErr w:type="spellStart"/>
        <w:r w:rsidR="00D74A09" w:rsidRPr="00C857C6">
          <w:rPr>
            <w:rFonts w:ascii="Times New Roman" w:eastAsia="Times New Roman" w:hAnsi="Times New Roman" w:cs="Times New Roman"/>
            <w:i/>
          </w:rPr>
          <w:t>FemaleMan_Meets_OncoMouse</w:t>
        </w:r>
        <w:proofErr w:type="spellEnd"/>
        <w:r w:rsidR="00D74A09" w:rsidRPr="00C857C6">
          <w:rPr>
            <w:rFonts w:ascii="Times New Roman" w:eastAsia="Times New Roman" w:hAnsi="Times New Roman" w:cs="Times New Roman"/>
            <w:i/>
          </w:rPr>
          <w:t xml:space="preserve">: Feminism and </w:t>
        </w:r>
        <w:proofErr w:type="spellStart"/>
        <w:r w:rsidR="00D74A09" w:rsidRPr="00C857C6">
          <w:rPr>
            <w:rFonts w:ascii="Times New Roman" w:eastAsia="Times New Roman" w:hAnsi="Times New Roman" w:cs="Times New Roman"/>
            <w:i/>
          </w:rPr>
          <w:t>Technoscience</w:t>
        </w:r>
        <w:proofErr w:type="spellEnd"/>
        <w:r w:rsidR="00D74A09" w:rsidRPr="00C857C6">
          <w:rPr>
            <w:rFonts w:ascii="Times New Roman" w:eastAsia="Times New Roman" w:hAnsi="Times New Roman" w:cs="Times New Roman"/>
            <w:i/>
          </w:rPr>
          <w:t>.</w:t>
        </w:r>
      </w:hyperlink>
      <w:hyperlink r:id="rId27" w:anchor="v=onepage&amp;q=modest%20witness%20at%20second%20century&amp;f=false">
        <w:r w:rsidR="00D74A09" w:rsidRPr="00C857C6">
          <w:rPr>
            <w:rFonts w:ascii="Times New Roman" w:eastAsia="Times New Roman" w:hAnsi="Times New Roman" w:cs="Times New Roman"/>
          </w:rPr>
          <w:t xml:space="preserve"> New York: Routledge.</w:t>
        </w:r>
      </w:hyperlink>
    </w:p>
    <w:p w14:paraId="7DD5E3F0" w14:textId="7105DA4B" w:rsidR="003E156E" w:rsidRPr="00C857C6" w:rsidRDefault="00C9079D" w:rsidP="00D36F07">
      <w:pPr>
        <w:pStyle w:val="Normal1"/>
        <w:spacing w:line="360" w:lineRule="auto"/>
        <w:ind w:left="465" w:hanging="442"/>
        <w:rPr>
          <w:rFonts w:ascii="Times New Roman" w:hAnsi="Times New Roman" w:cs="Times New Roman"/>
        </w:rPr>
      </w:pPr>
      <w:r w:rsidRPr="00C857C6">
        <w:rPr>
          <w:rFonts w:ascii="Times New Roman" w:eastAsia="Times New Roman" w:hAnsi="Times New Roman" w:cs="Times New Roman"/>
        </w:rPr>
        <w:t>Hartman, Y</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w:t>
      </w:r>
      <w:proofErr w:type="spellStart"/>
      <w:r w:rsidRPr="00C857C6">
        <w:rPr>
          <w:rFonts w:ascii="Times New Roman" w:eastAsia="Times New Roman" w:hAnsi="Times New Roman" w:cs="Times New Roman"/>
        </w:rPr>
        <w:t>Darab</w:t>
      </w:r>
      <w:proofErr w:type="spellEnd"/>
      <w:r w:rsidR="00091500" w:rsidRPr="00C857C6">
        <w:rPr>
          <w:rFonts w:ascii="Times New Roman" w:eastAsia="Times New Roman" w:hAnsi="Times New Roman" w:cs="Times New Roman"/>
        </w:rPr>
        <w:t>, S</w:t>
      </w:r>
      <w:r w:rsidRPr="00C857C6">
        <w:rPr>
          <w:rFonts w:ascii="Times New Roman" w:eastAsia="Times New Roman" w:hAnsi="Times New Roman" w:cs="Times New Roman"/>
        </w:rPr>
        <w:t xml:space="preserve">. 2012. A </w:t>
      </w:r>
      <w:r w:rsidR="00091500" w:rsidRPr="00C857C6">
        <w:rPr>
          <w:rFonts w:ascii="Times New Roman" w:eastAsia="Times New Roman" w:hAnsi="Times New Roman" w:cs="Times New Roman"/>
        </w:rPr>
        <w:t>c</w:t>
      </w:r>
      <w:r w:rsidRPr="00C857C6">
        <w:rPr>
          <w:rFonts w:ascii="Times New Roman" w:eastAsia="Times New Roman" w:hAnsi="Times New Roman" w:cs="Times New Roman"/>
        </w:rPr>
        <w:t xml:space="preserve">all for Slow </w:t>
      </w:r>
      <w:r w:rsidR="00091500" w:rsidRPr="00C857C6">
        <w:rPr>
          <w:rFonts w:ascii="Times New Roman" w:eastAsia="Times New Roman" w:hAnsi="Times New Roman" w:cs="Times New Roman"/>
        </w:rPr>
        <w:t>s</w:t>
      </w:r>
      <w:r w:rsidRPr="00C857C6">
        <w:rPr>
          <w:rFonts w:ascii="Times New Roman" w:eastAsia="Times New Roman" w:hAnsi="Times New Roman" w:cs="Times New Roman"/>
        </w:rPr>
        <w:t xml:space="preserve">cholarship: A </w:t>
      </w:r>
      <w:r w:rsidR="00091500" w:rsidRPr="00C857C6">
        <w:rPr>
          <w:rFonts w:ascii="Times New Roman" w:eastAsia="Times New Roman" w:hAnsi="Times New Roman" w:cs="Times New Roman"/>
        </w:rPr>
        <w:t>c</w:t>
      </w:r>
      <w:r w:rsidRPr="00C857C6">
        <w:rPr>
          <w:rFonts w:ascii="Times New Roman" w:eastAsia="Times New Roman" w:hAnsi="Times New Roman" w:cs="Times New Roman"/>
        </w:rPr>
        <w:t xml:space="preserve">ase </w:t>
      </w:r>
      <w:r w:rsidR="00091500" w:rsidRPr="00C857C6">
        <w:rPr>
          <w:rFonts w:ascii="Times New Roman" w:eastAsia="Times New Roman" w:hAnsi="Times New Roman" w:cs="Times New Roman"/>
        </w:rPr>
        <w:t>s</w:t>
      </w:r>
      <w:r w:rsidRPr="00C857C6">
        <w:rPr>
          <w:rFonts w:ascii="Times New Roman" w:eastAsia="Times New Roman" w:hAnsi="Times New Roman" w:cs="Times New Roman"/>
        </w:rPr>
        <w:t xml:space="preserve">tudy on the </w:t>
      </w:r>
      <w:r w:rsidR="00091500" w:rsidRPr="00C857C6">
        <w:rPr>
          <w:rFonts w:ascii="Times New Roman" w:eastAsia="Times New Roman" w:hAnsi="Times New Roman" w:cs="Times New Roman"/>
        </w:rPr>
        <w:t>i</w:t>
      </w:r>
      <w:r w:rsidRPr="00C857C6">
        <w:rPr>
          <w:rFonts w:ascii="Times New Roman" w:eastAsia="Times New Roman" w:hAnsi="Times New Roman" w:cs="Times New Roman"/>
        </w:rPr>
        <w:t xml:space="preserve">ntensification of </w:t>
      </w:r>
      <w:r w:rsidR="00091500" w:rsidRPr="00C857C6">
        <w:rPr>
          <w:rFonts w:ascii="Times New Roman" w:eastAsia="Times New Roman" w:hAnsi="Times New Roman" w:cs="Times New Roman"/>
        </w:rPr>
        <w:t>a</w:t>
      </w:r>
      <w:r w:rsidRPr="00C857C6">
        <w:rPr>
          <w:rFonts w:ascii="Times New Roman" w:eastAsia="Times New Roman" w:hAnsi="Times New Roman" w:cs="Times New Roman"/>
        </w:rPr>
        <w:t xml:space="preserve">cademic </w:t>
      </w:r>
      <w:r w:rsidR="00091500" w:rsidRPr="00C857C6">
        <w:rPr>
          <w:rFonts w:ascii="Times New Roman" w:eastAsia="Times New Roman" w:hAnsi="Times New Roman" w:cs="Times New Roman"/>
        </w:rPr>
        <w:t>l</w:t>
      </w:r>
      <w:r w:rsidRPr="00C857C6">
        <w:rPr>
          <w:rFonts w:ascii="Times New Roman" w:eastAsia="Times New Roman" w:hAnsi="Times New Roman" w:cs="Times New Roman"/>
        </w:rPr>
        <w:t xml:space="preserve">ife and </w:t>
      </w:r>
      <w:r w:rsidR="00091500" w:rsidRPr="00C857C6">
        <w:rPr>
          <w:rFonts w:ascii="Times New Roman" w:eastAsia="Times New Roman" w:hAnsi="Times New Roman" w:cs="Times New Roman"/>
        </w:rPr>
        <w:t>i</w:t>
      </w:r>
      <w:r w:rsidRPr="00C857C6">
        <w:rPr>
          <w:rFonts w:ascii="Times New Roman" w:eastAsia="Times New Roman" w:hAnsi="Times New Roman" w:cs="Times New Roman"/>
        </w:rPr>
        <w:t xml:space="preserve">ts </w:t>
      </w:r>
      <w:r w:rsidR="00091500" w:rsidRPr="00C857C6">
        <w:rPr>
          <w:rFonts w:ascii="Times New Roman" w:eastAsia="Times New Roman" w:hAnsi="Times New Roman" w:cs="Times New Roman"/>
        </w:rPr>
        <w:t>i</w:t>
      </w:r>
      <w:r w:rsidRPr="00C857C6">
        <w:rPr>
          <w:rFonts w:ascii="Times New Roman" w:eastAsia="Times New Roman" w:hAnsi="Times New Roman" w:cs="Times New Roman"/>
        </w:rPr>
        <w:t xml:space="preserve">mplications for </w:t>
      </w:r>
      <w:r w:rsidR="00091500" w:rsidRPr="00C857C6">
        <w:rPr>
          <w:rFonts w:ascii="Times New Roman" w:eastAsia="Times New Roman" w:hAnsi="Times New Roman" w:cs="Times New Roman"/>
        </w:rPr>
        <w:t>p</w:t>
      </w:r>
      <w:r w:rsidRPr="00C857C6">
        <w:rPr>
          <w:rFonts w:ascii="Times New Roman" w:eastAsia="Times New Roman" w:hAnsi="Times New Roman" w:cs="Times New Roman"/>
        </w:rPr>
        <w:t xml:space="preserve">edagogy. </w:t>
      </w:r>
      <w:r w:rsidRPr="00C857C6">
        <w:rPr>
          <w:rFonts w:ascii="Times New Roman" w:eastAsia="Times New Roman" w:hAnsi="Times New Roman" w:cs="Times New Roman"/>
          <w:i/>
        </w:rPr>
        <w:t>Review of Education, Pedagogy, and Cultural Studies</w:t>
      </w:r>
      <w:r w:rsidRPr="00C857C6">
        <w:rPr>
          <w:rFonts w:ascii="Times New Roman" w:eastAsia="Times New Roman" w:hAnsi="Times New Roman" w:cs="Times New Roman"/>
        </w:rPr>
        <w:t xml:space="preserve"> 34</w:t>
      </w:r>
      <w:r w:rsidR="00091500" w:rsidRPr="00C857C6">
        <w:rPr>
          <w:rFonts w:ascii="Times New Roman" w:eastAsia="Times New Roman" w:hAnsi="Times New Roman" w:cs="Times New Roman"/>
        </w:rPr>
        <w:t xml:space="preserve"> </w:t>
      </w:r>
      <w:r w:rsidRPr="00C857C6">
        <w:rPr>
          <w:rFonts w:ascii="Times New Roman" w:eastAsia="Times New Roman" w:hAnsi="Times New Roman" w:cs="Times New Roman"/>
        </w:rPr>
        <w:t>(1-2): 49-60.</w:t>
      </w:r>
    </w:p>
    <w:p w14:paraId="3F6037B9" w14:textId="7A62E960" w:rsidR="003E156E" w:rsidRPr="00C857C6" w:rsidRDefault="00C9079D" w:rsidP="00D36F07">
      <w:pPr>
        <w:pStyle w:val="Normal1"/>
        <w:spacing w:after="220" w:line="360" w:lineRule="auto"/>
        <w:ind w:left="460" w:hanging="440"/>
        <w:rPr>
          <w:rFonts w:ascii="Times New Roman" w:hAnsi="Times New Roman" w:cs="Times New Roman"/>
        </w:rPr>
      </w:pPr>
      <w:proofErr w:type="spellStart"/>
      <w:r w:rsidRPr="00C857C6">
        <w:rPr>
          <w:rFonts w:ascii="Times New Roman" w:eastAsia="Times New Roman" w:hAnsi="Times New Roman" w:cs="Times New Roman"/>
        </w:rPr>
        <w:t>Juelskjaer</w:t>
      </w:r>
      <w:proofErr w:type="spellEnd"/>
      <w:r w:rsidRPr="00C857C6">
        <w:rPr>
          <w:rFonts w:ascii="Times New Roman" w:eastAsia="Times New Roman" w:hAnsi="Times New Roman" w:cs="Times New Roman"/>
        </w:rPr>
        <w:t>, M</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w:t>
      </w:r>
      <w:proofErr w:type="spellStart"/>
      <w:r w:rsidRPr="00C857C6">
        <w:rPr>
          <w:rFonts w:ascii="Times New Roman" w:eastAsia="Times New Roman" w:hAnsi="Times New Roman" w:cs="Times New Roman"/>
        </w:rPr>
        <w:t>Schwennesen</w:t>
      </w:r>
      <w:proofErr w:type="spellEnd"/>
      <w:r w:rsidR="00091500" w:rsidRPr="00C857C6">
        <w:rPr>
          <w:rFonts w:ascii="Times New Roman" w:eastAsia="Times New Roman" w:hAnsi="Times New Roman" w:cs="Times New Roman"/>
        </w:rPr>
        <w:t>, N</w:t>
      </w:r>
      <w:r w:rsidRPr="00C857C6">
        <w:rPr>
          <w:rFonts w:ascii="Times New Roman" w:eastAsia="Times New Roman" w:hAnsi="Times New Roman" w:cs="Times New Roman"/>
        </w:rPr>
        <w:t xml:space="preserve">. 2012. Intra-active </w:t>
      </w:r>
      <w:r w:rsidR="00091500" w:rsidRPr="00C857C6">
        <w:rPr>
          <w:rFonts w:ascii="Times New Roman" w:eastAsia="Times New Roman" w:hAnsi="Times New Roman" w:cs="Times New Roman"/>
        </w:rPr>
        <w:t>e</w:t>
      </w:r>
      <w:r w:rsidRPr="00C857C6">
        <w:rPr>
          <w:rFonts w:ascii="Times New Roman" w:eastAsia="Times New Roman" w:hAnsi="Times New Roman" w:cs="Times New Roman"/>
        </w:rPr>
        <w:t xml:space="preserve">ntanglements: An </w:t>
      </w:r>
      <w:r w:rsidR="00091500" w:rsidRPr="00C857C6">
        <w:rPr>
          <w:rFonts w:ascii="Times New Roman" w:eastAsia="Times New Roman" w:hAnsi="Times New Roman" w:cs="Times New Roman"/>
        </w:rPr>
        <w:t>i</w:t>
      </w:r>
      <w:r w:rsidRPr="00C857C6">
        <w:rPr>
          <w:rFonts w:ascii="Times New Roman" w:eastAsia="Times New Roman" w:hAnsi="Times New Roman" w:cs="Times New Roman"/>
        </w:rPr>
        <w:t xml:space="preserve">nterview with Karen Barad. </w:t>
      </w:r>
      <w:proofErr w:type="spellStart"/>
      <w:r w:rsidRPr="00C857C6">
        <w:rPr>
          <w:rFonts w:ascii="Times New Roman" w:eastAsia="Times New Roman" w:hAnsi="Times New Roman" w:cs="Times New Roman"/>
          <w:i/>
        </w:rPr>
        <w:t>Kvinder</w:t>
      </w:r>
      <w:proofErr w:type="spellEnd"/>
      <w:r w:rsidRPr="00C857C6">
        <w:rPr>
          <w:rFonts w:ascii="Times New Roman" w:eastAsia="Times New Roman" w:hAnsi="Times New Roman" w:cs="Times New Roman"/>
          <w:i/>
        </w:rPr>
        <w:t xml:space="preserve">, Koen </w:t>
      </w:r>
      <w:proofErr w:type="spellStart"/>
      <w:r w:rsidRPr="00C857C6">
        <w:rPr>
          <w:rFonts w:ascii="Times New Roman" w:eastAsia="Times New Roman" w:hAnsi="Times New Roman" w:cs="Times New Roman"/>
          <w:i/>
        </w:rPr>
        <w:t>og</w:t>
      </w:r>
      <w:proofErr w:type="spellEnd"/>
      <w:r w:rsidRPr="00C857C6">
        <w:rPr>
          <w:rFonts w:ascii="Times New Roman" w:eastAsia="Times New Roman" w:hAnsi="Times New Roman" w:cs="Times New Roman"/>
          <w:i/>
        </w:rPr>
        <w:t xml:space="preserve"> </w:t>
      </w:r>
      <w:proofErr w:type="spellStart"/>
      <w:r w:rsidRPr="00C857C6">
        <w:rPr>
          <w:rFonts w:ascii="Times New Roman" w:eastAsia="Times New Roman" w:hAnsi="Times New Roman" w:cs="Times New Roman"/>
          <w:i/>
        </w:rPr>
        <w:t>Forskning</w:t>
      </w:r>
      <w:proofErr w:type="spellEnd"/>
      <w:r w:rsidRPr="00C857C6">
        <w:rPr>
          <w:rFonts w:ascii="Times New Roman" w:eastAsia="Times New Roman" w:hAnsi="Times New Roman" w:cs="Times New Roman"/>
          <w:i/>
        </w:rPr>
        <w:t>.</w:t>
      </w:r>
      <w:r w:rsidRPr="00C857C6">
        <w:rPr>
          <w:rFonts w:ascii="Times New Roman" w:eastAsia="Times New Roman" w:hAnsi="Times New Roman" w:cs="Times New Roman"/>
        </w:rPr>
        <w:t xml:space="preserve"> 21</w:t>
      </w:r>
      <w:r w:rsidR="00091500" w:rsidRPr="00C857C6">
        <w:rPr>
          <w:rFonts w:ascii="Times New Roman" w:eastAsia="Times New Roman" w:hAnsi="Times New Roman" w:cs="Times New Roman"/>
        </w:rPr>
        <w:t xml:space="preserve"> </w:t>
      </w:r>
      <w:r w:rsidRPr="00C857C6">
        <w:rPr>
          <w:rFonts w:ascii="Times New Roman" w:eastAsia="Times New Roman" w:hAnsi="Times New Roman" w:cs="Times New Roman"/>
        </w:rPr>
        <w:t>(1</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2): 10</w:t>
      </w:r>
      <w:r w:rsidR="00091500" w:rsidRPr="00C857C6">
        <w:rPr>
          <w:rFonts w:ascii="Times New Roman" w:eastAsia="Times New Roman" w:hAnsi="Times New Roman" w:cs="Times New Roman"/>
        </w:rPr>
        <w:t>-</w:t>
      </w:r>
      <w:r w:rsidRPr="00C857C6">
        <w:rPr>
          <w:rFonts w:ascii="Times New Roman" w:eastAsia="Times New Roman" w:hAnsi="Times New Roman" w:cs="Times New Roman"/>
        </w:rPr>
        <w:t>23.</w:t>
      </w:r>
    </w:p>
    <w:p w14:paraId="69468354" w14:textId="3B70E388" w:rsidR="003E156E" w:rsidRPr="00C857C6" w:rsidRDefault="00343284" w:rsidP="00D36F07">
      <w:pPr>
        <w:pStyle w:val="Normal1"/>
        <w:spacing w:line="360" w:lineRule="auto"/>
        <w:ind w:left="460" w:hanging="440"/>
        <w:rPr>
          <w:rFonts w:ascii="Times New Roman" w:hAnsi="Times New Roman" w:cs="Times New Roman"/>
        </w:rPr>
      </w:pPr>
      <w:hyperlink r:id="rId28">
        <w:proofErr w:type="spellStart"/>
        <w:r w:rsidR="003E156E" w:rsidRPr="00C857C6">
          <w:rPr>
            <w:rFonts w:ascii="Times New Roman" w:hAnsi="Times New Roman" w:cs="Times New Roman"/>
          </w:rPr>
          <w:t>Juelskjær</w:t>
        </w:r>
        <w:proofErr w:type="spellEnd"/>
        <w:r w:rsidR="003E156E" w:rsidRPr="00C857C6">
          <w:rPr>
            <w:rFonts w:ascii="Times New Roman" w:hAnsi="Times New Roman" w:cs="Times New Roman"/>
          </w:rPr>
          <w:t>, M</w:t>
        </w:r>
        <w:r w:rsidR="00B468B6" w:rsidRPr="00C857C6">
          <w:rPr>
            <w:rFonts w:ascii="Times New Roman" w:hAnsi="Times New Roman" w:cs="Times New Roman"/>
          </w:rPr>
          <w:t>.</w:t>
        </w:r>
        <w:r w:rsidR="003E156E" w:rsidRPr="00C857C6">
          <w:rPr>
            <w:rFonts w:ascii="Times New Roman" w:hAnsi="Times New Roman" w:cs="Times New Roman"/>
          </w:rPr>
          <w:t xml:space="preserve"> and </w:t>
        </w:r>
        <w:proofErr w:type="spellStart"/>
        <w:r w:rsidR="003E156E" w:rsidRPr="00C857C6">
          <w:rPr>
            <w:rFonts w:ascii="Times New Roman" w:hAnsi="Times New Roman" w:cs="Times New Roman"/>
          </w:rPr>
          <w:t>Staunæs</w:t>
        </w:r>
        <w:proofErr w:type="spellEnd"/>
        <w:r w:rsidR="00B468B6" w:rsidRPr="00C857C6">
          <w:rPr>
            <w:rFonts w:ascii="Times New Roman" w:hAnsi="Times New Roman" w:cs="Times New Roman"/>
          </w:rPr>
          <w:t>, D</w:t>
        </w:r>
        <w:r w:rsidR="003E156E" w:rsidRPr="00C857C6">
          <w:rPr>
            <w:rFonts w:ascii="Times New Roman" w:hAnsi="Times New Roman" w:cs="Times New Roman"/>
          </w:rPr>
          <w:t xml:space="preserve">. 2016. Orchestrating </w:t>
        </w:r>
        <w:r w:rsidR="00B468B6" w:rsidRPr="00C857C6">
          <w:rPr>
            <w:rFonts w:ascii="Times New Roman" w:hAnsi="Times New Roman" w:cs="Times New Roman"/>
          </w:rPr>
          <w:t>i</w:t>
        </w:r>
        <w:r w:rsidR="003E156E" w:rsidRPr="00C857C6">
          <w:rPr>
            <w:rFonts w:ascii="Times New Roman" w:hAnsi="Times New Roman" w:cs="Times New Roman"/>
          </w:rPr>
          <w:t xml:space="preserve">ntensities and </w:t>
        </w:r>
        <w:r w:rsidR="00B468B6" w:rsidRPr="00C857C6">
          <w:rPr>
            <w:rFonts w:ascii="Times New Roman" w:hAnsi="Times New Roman" w:cs="Times New Roman"/>
          </w:rPr>
          <w:t>r</w:t>
        </w:r>
        <w:r w:rsidR="003E156E" w:rsidRPr="00C857C6">
          <w:rPr>
            <w:rFonts w:ascii="Times New Roman" w:hAnsi="Times New Roman" w:cs="Times New Roman"/>
          </w:rPr>
          <w:t xml:space="preserve">hythms: How Post-Psychologies </w:t>
        </w:r>
        <w:r w:rsidR="00B468B6" w:rsidRPr="00C857C6">
          <w:rPr>
            <w:rFonts w:ascii="Times New Roman" w:hAnsi="Times New Roman" w:cs="Times New Roman"/>
          </w:rPr>
          <w:t>a</w:t>
        </w:r>
        <w:r w:rsidR="003E156E" w:rsidRPr="00C857C6">
          <w:rPr>
            <w:rFonts w:ascii="Times New Roman" w:hAnsi="Times New Roman" w:cs="Times New Roman"/>
          </w:rPr>
          <w:t xml:space="preserve">re </w:t>
        </w:r>
        <w:r w:rsidR="00B468B6" w:rsidRPr="00C857C6">
          <w:rPr>
            <w:rFonts w:ascii="Times New Roman" w:hAnsi="Times New Roman" w:cs="Times New Roman"/>
          </w:rPr>
          <w:t>a</w:t>
        </w:r>
        <w:r w:rsidR="003E156E" w:rsidRPr="00C857C6">
          <w:rPr>
            <w:rFonts w:ascii="Times New Roman" w:hAnsi="Times New Roman" w:cs="Times New Roman"/>
          </w:rPr>
          <w:t xml:space="preserve">ssisting </w:t>
        </w:r>
        <w:r w:rsidR="00B468B6" w:rsidRPr="00C857C6">
          <w:rPr>
            <w:rFonts w:ascii="Times New Roman" w:hAnsi="Times New Roman" w:cs="Times New Roman"/>
          </w:rPr>
          <w:t>n</w:t>
        </w:r>
        <w:r w:rsidR="003E156E" w:rsidRPr="00C857C6">
          <w:rPr>
            <w:rFonts w:ascii="Times New Roman" w:hAnsi="Times New Roman" w:cs="Times New Roman"/>
          </w:rPr>
          <w:t xml:space="preserve">ew </w:t>
        </w:r>
        <w:r w:rsidR="00B468B6" w:rsidRPr="00C857C6">
          <w:rPr>
            <w:rFonts w:ascii="Times New Roman" w:hAnsi="Times New Roman" w:cs="Times New Roman"/>
          </w:rPr>
          <w:t>e</w:t>
        </w:r>
        <w:r w:rsidR="003E156E" w:rsidRPr="00C857C6">
          <w:rPr>
            <w:rFonts w:ascii="Times New Roman" w:hAnsi="Times New Roman" w:cs="Times New Roman"/>
          </w:rPr>
          <w:t xml:space="preserve">ducational </w:t>
        </w:r>
        <w:r w:rsidR="00B468B6" w:rsidRPr="00C857C6">
          <w:rPr>
            <w:rFonts w:ascii="Times New Roman" w:hAnsi="Times New Roman" w:cs="Times New Roman"/>
          </w:rPr>
          <w:t>s</w:t>
        </w:r>
        <w:r w:rsidR="003E156E" w:rsidRPr="00C857C6">
          <w:rPr>
            <w:rFonts w:ascii="Times New Roman" w:hAnsi="Times New Roman" w:cs="Times New Roman"/>
          </w:rPr>
          <w:t xml:space="preserve">tandards and </w:t>
        </w:r>
        <w:r w:rsidR="00B468B6" w:rsidRPr="00C857C6">
          <w:rPr>
            <w:rFonts w:ascii="Times New Roman" w:hAnsi="Times New Roman" w:cs="Times New Roman"/>
          </w:rPr>
          <w:t>r</w:t>
        </w:r>
        <w:r w:rsidR="003E156E" w:rsidRPr="00C857C6">
          <w:rPr>
            <w:rFonts w:ascii="Times New Roman" w:hAnsi="Times New Roman" w:cs="Times New Roman"/>
          </w:rPr>
          <w:t xml:space="preserve">eforming </w:t>
        </w:r>
        <w:r w:rsidR="00B468B6" w:rsidRPr="00C857C6">
          <w:rPr>
            <w:rFonts w:ascii="Times New Roman" w:hAnsi="Times New Roman" w:cs="Times New Roman"/>
          </w:rPr>
          <w:t>s</w:t>
        </w:r>
        <w:r w:rsidR="003E156E" w:rsidRPr="00C857C6">
          <w:rPr>
            <w:rFonts w:ascii="Times New Roman" w:hAnsi="Times New Roman" w:cs="Times New Roman"/>
          </w:rPr>
          <w:t xml:space="preserve">ubjectivities. </w:t>
        </w:r>
      </w:hyperlink>
      <w:hyperlink r:id="rId29">
        <w:r w:rsidR="003E156E" w:rsidRPr="00C857C6">
          <w:rPr>
            <w:rFonts w:ascii="Times New Roman" w:hAnsi="Times New Roman" w:cs="Times New Roman"/>
            <w:i/>
          </w:rPr>
          <w:t xml:space="preserve">Theory </w:t>
        </w:r>
        <w:r w:rsidR="00B468B6" w:rsidRPr="00C857C6">
          <w:rPr>
            <w:rFonts w:ascii="Times New Roman" w:hAnsi="Times New Roman" w:cs="Times New Roman"/>
            <w:i/>
          </w:rPr>
          <w:t>and</w:t>
        </w:r>
        <w:r w:rsidR="003E156E" w:rsidRPr="00C857C6">
          <w:rPr>
            <w:rFonts w:ascii="Times New Roman" w:hAnsi="Times New Roman" w:cs="Times New Roman"/>
            <w:i/>
          </w:rPr>
          <w:t xml:space="preserve"> Psychology</w:t>
        </w:r>
      </w:hyperlink>
      <w:hyperlink r:id="rId30">
        <w:r w:rsidR="003E156E" w:rsidRPr="00C857C6">
          <w:rPr>
            <w:rFonts w:ascii="Times New Roman" w:hAnsi="Times New Roman" w:cs="Times New Roman"/>
          </w:rPr>
          <w:t xml:space="preserve"> 26 (2): 182</w:t>
        </w:r>
        <w:r w:rsidR="00B468B6" w:rsidRPr="00C857C6">
          <w:rPr>
            <w:rFonts w:ascii="Times New Roman" w:hAnsi="Times New Roman" w:cs="Times New Roman"/>
          </w:rPr>
          <w:t>-</w:t>
        </w:r>
        <w:r w:rsidR="003E156E" w:rsidRPr="00C857C6">
          <w:rPr>
            <w:rFonts w:ascii="Times New Roman" w:hAnsi="Times New Roman" w:cs="Times New Roman"/>
          </w:rPr>
          <w:t>201.</w:t>
        </w:r>
      </w:hyperlink>
    </w:p>
    <w:p w14:paraId="5329DDED" w14:textId="46FB5759" w:rsidR="00DB2373" w:rsidRPr="00C857C6" w:rsidRDefault="00DB2373" w:rsidP="00D36F07">
      <w:pPr>
        <w:pStyle w:val="Normal1"/>
        <w:spacing w:line="360" w:lineRule="auto"/>
        <w:ind w:left="460" w:hanging="440"/>
        <w:rPr>
          <w:rFonts w:ascii="Times New Roman" w:hAnsi="Times New Roman" w:cs="Times New Roman"/>
        </w:rPr>
      </w:pPr>
      <w:proofErr w:type="spellStart"/>
      <w:r w:rsidRPr="00C857C6">
        <w:rPr>
          <w:rFonts w:ascii="Times New Roman" w:hAnsi="Times New Roman" w:cs="Times New Roman"/>
        </w:rPr>
        <w:t>Kamler</w:t>
      </w:r>
      <w:proofErr w:type="spellEnd"/>
      <w:r w:rsidRPr="00C857C6">
        <w:rPr>
          <w:rFonts w:ascii="Times New Roman" w:hAnsi="Times New Roman" w:cs="Times New Roman"/>
        </w:rPr>
        <w:t>, B</w:t>
      </w:r>
      <w:r w:rsidR="00B468B6" w:rsidRPr="00C857C6">
        <w:rPr>
          <w:rFonts w:ascii="Times New Roman" w:hAnsi="Times New Roman" w:cs="Times New Roman"/>
        </w:rPr>
        <w:t>.</w:t>
      </w:r>
      <w:r w:rsidRPr="00C857C6">
        <w:rPr>
          <w:rFonts w:ascii="Times New Roman" w:hAnsi="Times New Roman" w:cs="Times New Roman"/>
        </w:rPr>
        <w:t xml:space="preserve"> and Thomson, P. 2014. </w:t>
      </w:r>
      <w:r w:rsidRPr="00C857C6">
        <w:rPr>
          <w:rFonts w:ascii="Times New Roman" w:hAnsi="Times New Roman" w:cs="Times New Roman"/>
          <w:i/>
        </w:rPr>
        <w:t xml:space="preserve">Helping doctoral students to write: Pedagogies for supervision. </w:t>
      </w:r>
      <w:r w:rsidRPr="00C857C6">
        <w:rPr>
          <w:rFonts w:ascii="Times New Roman" w:hAnsi="Times New Roman" w:cs="Times New Roman"/>
        </w:rPr>
        <w:t>London and New York: Routledge.</w:t>
      </w:r>
    </w:p>
    <w:p w14:paraId="51292686" w14:textId="6168BD59" w:rsidR="00BB774A" w:rsidRPr="00C857C6" w:rsidRDefault="00C9079D" w:rsidP="00D36F07">
      <w:pPr>
        <w:pStyle w:val="Normal1"/>
        <w:spacing w:line="360" w:lineRule="auto"/>
        <w:ind w:left="460" w:hanging="440"/>
        <w:rPr>
          <w:rFonts w:ascii="Times New Roman" w:hAnsi="Times New Roman" w:cs="Times New Roman"/>
        </w:rPr>
      </w:pPr>
      <w:r w:rsidRPr="00C857C6">
        <w:rPr>
          <w:rFonts w:ascii="Times New Roman" w:eastAsia="Times New Roman" w:hAnsi="Times New Roman" w:cs="Times New Roman"/>
        </w:rPr>
        <w:t>Knowles, S</w:t>
      </w:r>
      <w:r w:rsidR="00B468B6"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Grant</w:t>
      </w:r>
      <w:r w:rsidR="00B468B6" w:rsidRPr="00C857C6">
        <w:rPr>
          <w:rFonts w:ascii="Times New Roman" w:eastAsia="Times New Roman" w:hAnsi="Times New Roman" w:cs="Times New Roman"/>
        </w:rPr>
        <w:t>, B</w:t>
      </w:r>
      <w:r w:rsidRPr="00C857C6">
        <w:rPr>
          <w:rFonts w:ascii="Times New Roman" w:eastAsia="Times New Roman" w:hAnsi="Times New Roman" w:cs="Times New Roman"/>
        </w:rPr>
        <w:t>.</w:t>
      </w:r>
      <w:r w:rsidR="00B468B6" w:rsidRPr="00C857C6">
        <w:rPr>
          <w:rFonts w:ascii="Times New Roman" w:eastAsia="Times New Roman" w:hAnsi="Times New Roman" w:cs="Times New Roman"/>
        </w:rPr>
        <w:t xml:space="preserve"> </w:t>
      </w:r>
      <w:r w:rsidRPr="00C857C6">
        <w:rPr>
          <w:rFonts w:ascii="Times New Roman" w:eastAsia="Times New Roman" w:hAnsi="Times New Roman" w:cs="Times New Roman"/>
        </w:rPr>
        <w:t>2014</w:t>
      </w:r>
      <w:r w:rsidR="00B468B6" w:rsidRPr="00C857C6">
        <w:rPr>
          <w:rFonts w:ascii="Times New Roman" w:eastAsia="Times New Roman" w:hAnsi="Times New Roman" w:cs="Times New Roman"/>
        </w:rPr>
        <w:t>.</w:t>
      </w:r>
      <w:r w:rsidRPr="00C857C6">
        <w:rPr>
          <w:rFonts w:ascii="Times New Roman" w:eastAsia="Times New Roman" w:hAnsi="Times New Roman" w:cs="Times New Roman"/>
        </w:rPr>
        <w:t xml:space="preserve"> Walking the labyrinth: </w:t>
      </w:r>
      <w:r w:rsidR="00B468B6" w:rsidRPr="00C857C6">
        <w:rPr>
          <w:rFonts w:ascii="Times New Roman" w:eastAsia="Times New Roman" w:hAnsi="Times New Roman" w:cs="Times New Roman"/>
        </w:rPr>
        <w:t>T</w:t>
      </w:r>
      <w:r w:rsidRPr="00C857C6">
        <w:rPr>
          <w:rFonts w:ascii="Times New Roman" w:eastAsia="Times New Roman" w:hAnsi="Times New Roman" w:cs="Times New Roman"/>
        </w:rPr>
        <w:t xml:space="preserve">he holding embrace of academic writing retreats. In </w:t>
      </w:r>
      <w:r w:rsidR="00B468B6" w:rsidRPr="00C857C6">
        <w:rPr>
          <w:rFonts w:ascii="Times New Roman" w:eastAsia="Times New Roman" w:hAnsi="Times New Roman" w:cs="Times New Roman"/>
        </w:rPr>
        <w:t>C. Aitchison and C. Guerin</w:t>
      </w:r>
      <w:r w:rsidR="00B468B6" w:rsidRPr="00C857C6">
        <w:rPr>
          <w:rFonts w:ascii="Times New Roman" w:eastAsia="Times New Roman" w:hAnsi="Times New Roman" w:cs="Times New Roman"/>
          <w:i/>
        </w:rPr>
        <w:t xml:space="preserve">, </w:t>
      </w:r>
      <w:r w:rsidR="00B468B6" w:rsidRPr="00C857C6">
        <w:rPr>
          <w:rFonts w:ascii="Times New Roman" w:eastAsia="Times New Roman" w:hAnsi="Times New Roman" w:cs="Times New Roman"/>
        </w:rPr>
        <w:t xml:space="preserve">eds. </w:t>
      </w:r>
      <w:r w:rsidRPr="00C857C6">
        <w:rPr>
          <w:rFonts w:ascii="Times New Roman" w:eastAsia="Times New Roman" w:hAnsi="Times New Roman" w:cs="Times New Roman"/>
          <w:i/>
        </w:rPr>
        <w:t>Writing groups for doctoral education and beyond</w:t>
      </w:r>
      <w:r w:rsidRPr="00C857C6">
        <w:rPr>
          <w:rFonts w:ascii="Times New Roman" w:eastAsia="Times New Roman" w:hAnsi="Times New Roman" w:cs="Times New Roman"/>
        </w:rPr>
        <w:t>, 110-127, London and New York: Routledge.</w:t>
      </w:r>
    </w:p>
    <w:p w14:paraId="32B7C9EF" w14:textId="156A0519" w:rsidR="00BB774A" w:rsidRPr="00C857C6" w:rsidRDefault="00C9079D" w:rsidP="00D36F07">
      <w:pPr>
        <w:pStyle w:val="Normal1"/>
        <w:spacing w:line="360" w:lineRule="auto"/>
        <w:ind w:left="460" w:hanging="440"/>
        <w:rPr>
          <w:rFonts w:ascii="Times New Roman" w:eastAsia="Times New Roman" w:hAnsi="Times New Roman" w:cs="Times New Roman"/>
        </w:rPr>
      </w:pPr>
      <w:r w:rsidRPr="00C857C6">
        <w:rPr>
          <w:rFonts w:ascii="Times New Roman" w:eastAsia="Times New Roman" w:hAnsi="Times New Roman" w:cs="Times New Roman"/>
        </w:rPr>
        <w:t xml:space="preserve"> </w:t>
      </w:r>
      <w:proofErr w:type="spellStart"/>
      <w:r w:rsidRPr="00C857C6">
        <w:rPr>
          <w:rFonts w:ascii="Times New Roman" w:eastAsia="Times New Roman" w:hAnsi="Times New Roman" w:cs="Times New Roman"/>
        </w:rPr>
        <w:t>Kornhaber</w:t>
      </w:r>
      <w:proofErr w:type="spellEnd"/>
      <w:r w:rsidRPr="00C857C6">
        <w:rPr>
          <w:rFonts w:ascii="Times New Roman" w:eastAsia="Times New Roman" w:hAnsi="Times New Roman" w:cs="Times New Roman"/>
        </w:rPr>
        <w:t>, R</w:t>
      </w:r>
      <w:r w:rsidR="00C20A7C" w:rsidRPr="00C857C6">
        <w:rPr>
          <w:rFonts w:ascii="Times New Roman" w:eastAsia="Times New Roman" w:hAnsi="Times New Roman" w:cs="Times New Roman"/>
        </w:rPr>
        <w:t>.</w:t>
      </w:r>
      <w:r w:rsidRPr="00C857C6">
        <w:rPr>
          <w:rFonts w:ascii="Times New Roman" w:eastAsia="Times New Roman" w:hAnsi="Times New Roman" w:cs="Times New Roman"/>
        </w:rPr>
        <w:t>, Cross,</w:t>
      </w:r>
      <w:r w:rsidR="00C20A7C" w:rsidRPr="00C857C6">
        <w:rPr>
          <w:rFonts w:ascii="Times New Roman" w:eastAsia="Times New Roman" w:hAnsi="Times New Roman" w:cs="Times New Roman"/>
        </w:rPr>
        <w:t xml:space="preserve"> M.,</w:t>
      </w:r>
      <w:r w:rsidRPr="00C857C6">
        <w:rPr>
          <w:rFonts w:ascii="Times New Roman" w:eastAsia="Times New Roman" w:hAnsi="Times New Roman" w:cs="Times New Roman"/>
        </w:rPr>
        <w:t xml:space="preserve"> </w:t>
      </w:r>
      <w:proofErr w:type="spellStart"/>
      <w:r w:rsidRPr="00C857C6">
        <w:rPr>
          <w:rFonts w:ascii="Times New Roman" w:eastAsia="Times New Roman" w:hAnsi="Times New Roman" w:cs="Times New Roman"/>
        </w:rPr>
        <w:t>Betihavas</w:t>
      </w:r>
      <w:proofErr w:type="spellEnd"/>
      <w:r w:rsidR="00C20A7C" w:rsidRPr="00C857C6">
        <w:rPr>
          <w:rFonts w:ascii="Times New Roman" w:eastAsia="Times New Roman" w:hAnsi="Times New Roman" w:cs="Times New Roman"/>
        </w:rPr>
        <w:t>, V.</w:t>
      </w:r>
      <w:r w:rsidRPr="00C857C6">
        <w:rPr>
          <w:rFonts w:ascii="Times New Roman" w:eastAsia="Times New Roman" w:hAnsi="Times New Roman" w:cs="Times New Roman"/>
        </w:rPr>
        <w:t xml:space="preserve"> and Bridgman</w:t>
      </w:r>
      <w:r w:rsidR="00C20A7C" w:rsidRPr="00C857C6">
        <w:rPr>
          <w:rFonts w:ascii="Times New Roman" w:eastAsia="Times New Roman" w:hAnsi="Times New Roman" w:cs="Times New Roman"/>
        </w:rPr>
        <w:t xml:space="preserve">, H. </w:t>
      </w:r>
      <w:r w:rsidRPr="00C857C6">
        <w:rPr>
          <w:rFonts w:ascii="Times New Roman" w:eastAsia="Times New Roman" w:hAnsi="Times New Roman" w:cs="Times New Roman"/>
        </w:rPr>
        <w:t xml:space="preserve">2016. The benefits and challenges of academic writing retreats: </w:t>
      </w:r>
      <w:r w:rsidR="00C20A7C" w:rsidRPr="00C857C6">
        <w:rPr>
          <w:rFonts w:ascii="Times New Roman" w:eastAsia="Times New Roman" w:hAnsi="Times New Roman" w:cs="Times New Roman"/>
        </w:rPr>
        <w:t>A</w:t>
      </w:r>
      <w:r w:rsidRPr="00C857C6">
        <w:rPr>
          <w:rFonts w:ascii="Times New Roman" w:eastAsia="Times New Roman" w:hAnsi="Times New Roman" w:cs="Times New Roman"/>
        </w:rPr>
        <w:t>n integrative review</w:t>
      </w:r>
      <w:r w:rsidR="00C20A7C" w:rsidRPr="00C857C6">
        <w:rPr>
          <w:rFonts w:ascii="Times New Roman" w:eastAsia="Times New Roman" w:hAnsi="Times New Roman" w:cs="Times New Roman"/>
        </w:rPr>
        <w:t>.</w:t>
      </w:r>
      <w:r w:rsidRPr="00C857C6">
        <w:rPr>
          <w:rFonts w:ascii="Times New Roman" w:eastAsia="Times New Roman" w:hAnsi="Times New Roman" w:cs="Times New Roman"/>
        </w:rPr>
        <w:t xml:space="preserve"> </w:t>
      </w:r>
      <w:r w:rsidRPr="00C857C6">
        <w:rPr>
          <w:rFonts w:ascii="Times New Roman" w:eastAsia="Times New Roman" w:hAnsi="Times New Roman" w:cs="Times New Roman"/>
          <w:i/>
        </w:rPr>
        <w:t xml:space="preserve">Higher Education Research </w:t>
      </w:r>
      <w:r w:rsidR="00C20A7C" w:rsidRPr="00C857C6">
        <w:rPr>
          <w:rFonts w:ascii="Times New Roman" w:eastAsia="Times New Roman" w:hAnsi="Times New Roman" w:cs="Times New Roman"/>
          <w:i/>
        </w:rPr>
        <w:t>and</w:t>
      </w:r>
      <w:r w:rsidRPr="00C857C6">
        <w:rPr>
          <w:rFonts w:ascii="Times New Roman" w:eastAsia="Times New Roman" w:hAnsi="Times New Roman" w:cs="Times New Roman"/>
          <w:i/>
        </w:rPr>
        <w:t xml:space="preserve"> Development</w:t>
      </w:r>
      <w:r w:rsidRPr="00C857C6">
        <w:rPr>
          <w:rFonts w:ascii="Times New Roman" w:eastAsia="Times New Roman" w:hAnsi="Times New Roman" w:cs="Times New Roman"/>
        </w:rPr>
        <w:t>, DOI: 10.1080/07294360.2016.1144572</w:t>
      </w:r>
      <w:r w:rsidR="006177D0" w:rsidRPr="00C857C6">
        <w:rPr>
          <w:rFonts w:ascii="Times New Roman" w:eastAsia="Times New Roman" w:hAnsi="Times New Roman" w:cs="Times New Roman"/>
        </w:rPr>
        <w:t>.</w:t>
      </w:r>
    </w:p>
    <w:p w14:paraId="4FCA94D7" w14:textId="5727156E" w:rsidR="00BB774A" w:rsidRPr="00C857C6" w:rsidRDefault="00C9079D" w:rsidP="00D36F07">
      <w:pPr>
        <w:pStyle w:val="Normal1"/>
        <w:spacing w:line="360" w:lineRule="auto"/>
        <w:ind w:left="460" w:hanging="440"/>
        <w:rPr>
          <w:rFonts w:ascii="Times New Roman" w:hAnsi="Times New Roman" w:cs="Times New Roman"/>
        </w:rPr>
      </w:pPr>
      <w:r w:rsidRPr="00C857C6">
        <w:rPr>
          <w:rFonts w:ascii="Times New Roman" w:eastAsia="Times New Roman" w:hAnsi="Times New Roman" w:cs="Times New Roman"/>
        </w:rPr>
        <w:lastRenderedPageBreak/>
        <w:t>Martell, L</w:t>
      </w:r>
      <w:r w:rsidR="00C20A7C"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2014. The slow university: Inequality, power and alternatives.</w:t>
      </w:r>
      <w:r w:rsidR="00E20A78" w:rsidRPr="00C857C6">
        <w:rPr>
          <w:rFonts w:ascii="Times New Roman" w:eastAsia="Times New Roman" w:hAnsi="Times New Roman" w:cs="Times New Roman"/>
        </w:rPr>
        <w:t xml:space="preserve"> </w:t>
      </w:r>
      <w:r w:rsidRPr="00C857C6">
        <w:rPr>
          <w:rFonts w:ascii="Times New Roman" w:eastAsia="Times New Roman" w:hAnsi="Times New Roman" w:cs="Times New Roman"/>
          <w:i/>
        </w:rPr>
        <w:t>Forum: Qualitative Social Research</w:t>
      </w:r>
      <w:r w:rsidRPr="00C857C6">
        <w:rPr>
          <w:rFonts w:ascii="Times New Roman" w:eastAsia="Times New Roman" w:hAnsi="Times New Roman" w:cs="Times New Roman"/>
        </w:rPr>
        <w:t xml:space="preserve"> 15</w:t>
      </w:r>
      <w:r w:rsidR="00C20A7C" w:rsidRPr="00C857C6">
        <w:rPr>
          <w:rFonts w:ascii="Times New Roman" w:eastAsia="Times New Roman" w:hAnsi="Times New Roman" w:cs="Times New Roman"/>
        </w:rPr>
        <w:t xml:space="preserve"> </w:t>
      </w:r>
      <w:r w:rsidRPr="00C857C6">
        <w:rPr>
          <w:rFonts w:ascii="Times New Roman" w:eastAsia="Times New Roman" w:hAnsi="Times New Roman" w:cs="Times New Roman"/>
        </w:rPr>
        <w:t>(3)</w:t>
      </w:r>
      <w:r w:rsidR="005744EC" w:rsidRPr="00C857C6">
        <w:rPr>
          <w:lang w:val="en-GB"/>
        </w:rPr>
        <w:t xml:space="preserve">, </w:t>
      </w:r>
      <w:r w:rsidR="005744EC" w:rsidRPr="00C857C6">
        <w:rPr>
          <w:rFonts w:ascii="Times New Roman" w:hAnsi="Times New Roman" w:cs="Times New Roman"/>
          <w:lang w:val="en-GB"/>
        </w:rPr>
        <w:t>accessed 10 October 2016,</w:t>
      </w:r>
      <w:r w:rsidR="005744EC" w:rsidRPr="00C857C6">
        <w:rPr>
          <w:lang w:val="en-GB"/>
        </w:rPr>
        <w:t xml:space="preserve"> </w:t>
      </w:r>
      <w:hyperlink r:id="rId31">
        <w:r w:rsidRPr="00C857C6">
          <w:rPr>
            <w:rFonts w:ascii="Times New Roman" w:eastAsia="Times New Roman" w:hAnsi="Times New Roman" w:cs="Times New Roman"/>
            <w:color w:val="1155CC"/>
            <w:u w:val="single"/>
          </w:rPr>
          <w:t>http://www.qualitative-research.net/index.php/fqs/article/view/2223/3692</w:t>
        </w:r>
      </w:hyperlink>
      <w:r w:rsidR="005744EC" w:rsidRPr="00C857C6">
        <w:rPr>
          <w:rFonts w:ascii="Times New Roman" w:eastAsia="Times New Roman" w:hAnsi="Times New Roman" w:cs="Times New Roman"/>
          <w:color w:val="1155CC"/>
          <w:u w:val="single"/>
        </w:rPr>
        <w:t>/</w:t>
      </w:r>
    </w:p>
    <w:p w14:paraId="29BCCCBB" w14:textId="43517589" w:rsidR="003E156E" w:rsidRPr="00C857C6" w:rsidRDefault="00C9079D" w:rsidP="00D36F07">
      <w:pPr>
        <w:pStyle w:val="Normal1"/>
        <w:spacing w:line="360" w:lineRule="auto"/>
        <w:rPr>
          <w:rFonts w:ascii="Times New Roman" w:eastAsia="Times New Roman" w:hAnsi="Times New Roman" w:cs="Times New Roman"/>
        </w:rPr>
      </w:pPr>
      <w:proofErr w:type="spellStart"/>
      <w:r w:rsidRPr="00C857C6">
        <w:rPr>
          <w:rFonts w:ascii="Times New Roman" w:eastAsia="Times New Roman" w:hAnsi="Times New Roman" w:cs="Times New Roman"/>
        </w:rPr>
        <w:t>Massumi</w:t>
      </w:r>
      <w:proofErr w:type="spellEnd"/>
      <w:r w:rsidRPr="00C857C6">
        <w:rPr>
          <w:rFonts w:ascii="Times New Roman" w:eastAsia="Times New Roman" w:hAnsi="Times New Roman" w:cs="Times New Roman"/>
        </w:rPr>
        <w:t xml:space="preserve">, Brian. 2015. </w:t>
      </w:r>
      <w:r w:rsidRPr="00C857C6">
        <w:rPr>
          <w:rFonts w:ascii="Times New Roman" w:eastAsia="Times New Roman" w:hAnsi="Times New Roman" w:cs="Times New Roman"/>
          <w:i/>
        </w:rPr>
        <w:t xml:space="preserve">Politics of </w:t>
      </w:r>
      <w:r w:rsidR="005744EC" w:rsidRPr="00C857C6">
        <w:rPr>
          <w:rFonts w:ascii="Times New Roman" w:eastAsia="Times New Roman" w:hAnsi="Times New Roman" w:cs="Times New Roman"/>
          <w:i/>
        </w:rPr>
        <w:t>a</w:t>
      </w:r>
      <w:r w:rsidRPr="00C857C6">
        <w:rPr>
          <w:rFonts w:ascii="Times New Roman" w:eastAsia="Times New Roman" w:hAnsi="Times New Roman" w:cs="Times New Roman"/>
          <w:i/>
        </w:rPr>
        <w:t xml:space="preserve">ffect. </w:t>
      </w:r>
      <w:r w:rsidRPr="00C857C6">
        <w:rPr>
          <w:rFonts w:ascii="Times New Roman" w:eastAsia="Times New Roman" w:hAnsi="Times New Roman" w:cs="Times New Roman"/>
        </w:rPr>
        <w:t>Cambridge: Polity.</w:t>
      </w:r>
    </w:p>
    <w:p w14:paraId="4B06E67E" w14:textId="606D7604" w:rsidR="003E156E" w:rsidRPr="00C857C6" w:rsidRDefault="00C9079D" w:rsidP="00D36F07">
      <w:pPr>
        <w:pStyle w:val="Normal1"/>
        <w:spacing w:line="360" w:lineRule="auto"/>
        <w:ind w:left="450" w:hanging="450"/>
        <w:rPr>
          <w:rFonts w:ascii="Times New Roman" w:eastAsia="Times New Roman" w:hAnsi="Times New Roman" w:cs="Times New Roman"/>
        </w:rPr>
      </w:pPr>
      <w:proofErr w:type="spellStart"/>
      <w:r w:rsidRPr="00C857C6">
        <w:rPr>
          <w:rFonts w:ascii="Times New Roman" w:eastAsia="Times New Roman" w:hAnsi="Times New Roman" w:cs="Times New Roman"/>
        </w:rPr>
        <w:t>McGrail</w:t>
      </w:r>
      <w:proofErr w:type="spellEnd"/>
      <w:r w:rsidRPr="00C857C6">
        <w:rPr>
          <w:rFonts w:ascii="Times New Roman" w:eastAsia="Times New Roman" w:hAnsi="Times New Roman" w:cs="Times New Roman"/>
        </w:rPr>
        <w:t xml:space="preserve"> , M</w:t>
      </w:r>
      <w:r w:rsidR="005744EC" w:rsidRPr="00C857C6">
        <w:rPr>
          <w:rFonts w:ascii="Times New Roman" w:eastAsia="Times New Roman" w:hAnsi="Times New Roman" w:cs="Times New Roman"/>
        </w:rPr>
        <w:t>.</w:t>
      </w:r>
      <w:r w:rsidRPr="00C857C6">
        <w:rPr>
          <w:rFonts w:ascii="Times New Roman" w:eastAsia="Times New Roman" w:hAnsi="Times New Roman" w:cs="Times New Roman"/>
        </w:rPr>
        <w:t>, Rickard</w:t>
      </w:r>
      <w:r w:rsidR="005744EC" w:rsidRPr="00C857C6">
        <w:rPr>
          <w:rFonts w:ascii="Times New Roman" w:eastAsia="Times New Roman" w:hAnsi="Times New Roman" w:cs="Times New Roman"/>
        </w:rPr>
        <w:t>, C.M.</w:t>
      </w:r>
      <w:r w:rsidRPr="00C857C6">
        <w:rPr>
          <w:rFonts w:ascii="Times New Roman" w:eastAsia="Times New Roman" w:hAnsi="Times New Roman" w:cs="Times New Roman"/>
        </w:rPr>
        <w:t xml:space="preserve"> and Jones</w:t>
      </w:r>
      <w:r w:rsidR="005744EC" w:rsidRPr="00C857C6">
        <w:rPr>
          <w:rFonts w:ascii="Times New Roman" w:eastAsia="Times New Roman" w:hAnsi="Times New Roman" w:cs="Times New Roman"/>
        </w:rPr>
        <w:t>, R</w:t>
      </w:r>
      <w:r w:rsidRPr="00C857C6">
        <w:rPr>
          <w:rFonts w:ascii="Times New Roman" w:eastAsia="Times New Roman" w:hAnsi="Times New Roman" w:cs="Times New Roman"/>
        </w:rPr>
        <w:t xml:space="preserve">. 2006. Publish or perish: </w:t>
      </w:r>
      <w:r w:rsidR="005744EC" w:rsidRPr="00C857C6">
        <w:rPr>
          <w:rFonts w:ascii="Times New Roman" w:eastAsia="Times New Roman" w:hAnsi="Times New Roman" w:cs="Times New Roman"/>
        </w:rPr>
        <w:t>A</w:t>
      </w:r>
      <w:r w:rsidRPr="00C857C6">
        <w:rPr>
          <w:rFonts w:ascii="Times New Roman" w:eastAsia="Times New Roman" w:hAnsi="Times New Roman" w:cs="Times New Roman"/>
        </w:rPr>
        <w:t xml:space="preserve"> systematic review of interventions to increase academic publication rates, </w:t>
      </w:r>
      <w:r w:rsidRPr="00C857C6">
        <w:rPr>
          <w:rFonts w:ascii="Times New Roman" w:eastAsia="Times New Roman" w:hAnsi="Times New Roman" w:cs="Times New Roman"/>
          <w:i/>
        </w:rPr>
        <w:t xml:space="preserve">Higher Education Research </w:t>
      </w:r>
      <w:r w:rsidR="005744EC" w:rsidRPr="00C857C6">
        <w:rPr>
          <w:rFonts w:ascii="Times New Roman" w:eastAsia="Times New Roman" w:hAnsi="Times New Roman" w:cs="Times New Roman"/>
          <w:i/>
        </w:rPr>
        <w:t>and</w:t>
      </w:r>
      <w:r w:rsidRPr="00C857C6">
        <w:rPr>
          <w:rFonts w:ascii="Times New Roman" w:eastAsia="Times New Roman" w:hAnsi="Times New Roman" w:cs="Times New Roman"/>
          <w:i/>
        </w:rPr>
        <w:t xml:space="preserve"> Development</w:t>
      </w:r>
      <w:r w:rsidRPr="00C857C6">
        <w:rPr>
          <w:rFonts w:ascii="Times New Roman" w:eastAsia="Times New Roman" w:hAnsi="Times New Roman" w:cs="Times New Roman"/>
        </w:rPr>
        <w:t>, 25:</w:t>
      </w:r>
      <w:r w:rsidR="005744EC" w:rsidRPr="00C857C6">
        <w:rPr>
          <w:rFonts w:ascii="Times New Roman" w:eastAsia="Times New Roman" w:hAnsi="Times New Roman" w:cs="Times New Roman"/>
        </w:rPr>
        <w:t xml:space="preserve"> </w:t>
      </w:r>
      <w:r w:rsidRPr="00C857C6">
        <w:rPr>
          <w:rFonts w:ascii="Times New Roman" w:eastAsia="Times New Roman" w:hAnsi="Times New Roman" w:cs="Times New Roman"/>
        </w:rPr>
        <w:t>1, 19-35, DOI: 10.1080/07294360500453053</w:t>
      </w:r>
      <w:r w:rsidR="005744EC" w:rsidRPr="00C857C6">
        <w:rPr>
          <w:rFonts w:ascii="Times New Roman" w:eastAsia="Times New Roman" w:hAnsi="Times New Roman" w:cs="Times New Roman"/>
        </w:rPr>
        <w:t>.</w:t>
      </w:r>
    </w:p>
    <w:p w14:paraId="62C55154" w14:textId="62555231" w:rsidR="003E156E" w:rsidRPr="00C857C6" w:rsidRDefault="00C9079D" w:rsidP="00D36F07">
      <w:pPr>
        <w:pStyle w:val="Normal1"/>
        <w:spacing w:line="360" w:lineRule="auto"/>
        <w:ind w:left="450" w:hanging="450"/>
        <w:rPr>
          <w:rFonts w:ascii="Times New Roman" w:eastAsia="Times New Roman" w:hAnsi="Times New Roman" w:cs="Times New Roman"/>
        </w:rPr>
      </w:pPr>
      <w:r w:rsidRPr="00C857C6">
        <w:rPr>
          <w:rFonts w:ascii="Times New Roman" w:eastAsia="Times New Roman" w:hAnsi="Times New Roman" w:cs="Times New Roman"/>
        </w:rPr>
        <w:t xml:space="preserve">Moore, S. 2003. Writers’ retreats for academics: Exploring and increasing the motivation to write. </w:t>
      </w:r>
      <w:r w:rsidRPr="00C857C6">
        <w:rPr>
          <w:rFonts w:ascii="Times New Roman" w:eastAsia="Times New Roman" w:hAnsi="Times New Roman" w:cs="Times New Roman"/>
          <w:i/>
        </w:rPr>
        <w:t xml:space="preserve">Journal of Further and Higher Education </w:t>
      </w:r>
      <w:r w:rsidRPr="00C857C6">
        <w:rPr>
          <w:rFonts w:ascii="Times New Roman" w:eastAsia="Times New Roman" w:hAnsi="Times New Roman" w:cs="Times New Roman"/>
        </w:rPr>
        <w:t>27</w:t>
      </w:r>
      <w:r w:rsidR="005744EC" w:rsidRPr="00C857C6">
        <w:rPr>
          <w:rFonts w:ascii="Times New Roman" w:eastAsia="Times New Roman" w:hAnsi="Times New Roman" w:cs="Times New Roman"/>
        </w:rPr>
        <w:t xml:space="preserve"> </w:t>
      </w:r>
      <w:r w:rsidRPr="00C857C6">
        <w:rPr>
          <w:rFonts w:ascii="Times New Roman" w:eastAsia="Times New Roman" w:hAnsi="Times New Roman" w:cs="Times New Roman"/>
        </w:rPr>
        <w:t>(3): 333-42.</w:t>
      </w:r>
    </w:p>
    <w:p w14:paraId="46CDF063" w14:textId="7903C210" w:rsidR="003E156E" w:rsidRPr="00C857C6" w:rsidRDefault="00C9079D" w:rsidP="00D36F07">
      <w:pPr>
        <w:pStyle w:val="Normal1"/>
        <w:spacing w:line="360" w:lineRule="auto"/>
        <w:ind w:left="450" w:hanging="450"/>
        <w:rPr>
          <w:rFonts w:ascii="Times New Roman" w:eastAsia="Times New Roman" w:hAnsi="Times New Roman" w:cs="Times New Roman"/>
        </w:rPr>
      </w:pPr>
      <w:r w:rsidRPr="00C857C6">
        <w:rPr>
          <w:rFonts w:ascii="Times New Roman" w:eastAsia="Times New Roman" w:hAnsi="Times New Roman" w:cs="Times New Roman"/>
        </w:rPr>
        <w:t>Mountz, A</w:t>
      </w:r>
      <w:r w:rsidR="005744EC" w:rsidRPr="00C857C6">
        <w:rPr>
          <w:rFonts w:ascii="Times New Roman" w:eastAsia="Times New Roman" w:hAnsi="Times New Roman" w:cs="Times New Roman"/>
        </w:rPr>
        <w:t>.</w:t>
      </w:r>
      <w:r w:rsidRPr="00C857C6">
        <w:rPr>
          <w:rFonts w:ascii="Times New Roman" w:eastAsia="Times New Roman" w:hAnsi="Times New Roman" w:cs="Times New Roman"/>
        </w:rPr>
        <w:t>, Bonds,</w:t>
      </w:r>
      <w:r w:rsidR="005744EC" w:rsidRPr="00C857C6">
        <w:rPr>
          <w:rFonts w:ascii="Times New Roman" w:eastAsia="Times New Roman" w:hAnsi="Times New Roman" w:cs="Times New Roman"/>
        </w:rPr>
        <w:t xml:space="preserve"> A.,</w:t>
      </w:r>
      <w:r w:rsidRPr="00C857C6">
        <w:rPr>
          <w:rFonts w:ascii="Times New Roman" w:eastAsia="Times New Roman" w:hAnsi="Times New Roman" w:cs="Times New Roman"/>
        </w:rPr>
        <w:t xml:space="preserve"> </w:t>
      </w:r>
      <w:r w:rsidR="005744EC" w:rsidRPr="00C857C6">
        <w:rPr>
          <w:rFonts w:ascii="Times New Roman" w:eastAsia="Times New Roman" w:hAnsi="Times New Roman" w:cs="Times New Roman"/>
        </w:rPr>
        <w:t>M</w:t>
      </w:r>
      <w:r w:rsidRPr="00C857C6">
        <w:rPr>
          <w:rFonts w:ascii="Times New Roman" w:eastAsia="Times New Roman" w:hAnsi="Times New Roman" w:cs="Times New Roman"/>
        </w:rPr>
        <w:t>ansfield,</w:t>
      </w:r>
      <w:r w:rsidR="005744EC" w:rsidRPr="00C857C6">
        <w:rPr>
          <w:rFonts w:ascii="Times New Roman" w:eastAsia="Times New Roman" w:hAnsi="Times New Roman" w:cs="Times New Roman"/>
        </w:rPr>
        <w:t xml:space="preserve"> B.</w:t>
      </w:r>
      <w:r w:rsidRPr="00C857C6">
        <w:rPr>
          <w:rFonts w:ascii="Times New Roman" w:eastAsia="Times New Roman" w:hAnsi="Times New Roman" w:cs="Times New Roman"/>
        </w:rPr>
        <w:t xml:space="preserve"> </w:t>
      </w:r>
      <w:proofErr w:type="spellStart"/>
      <w:r w:rsidRPr="00C857C6">
        <w:rPr>
          <w:rFonts w:ascii="Times New Roman" w:eastAsia="Times New Roman" w:hAnsi="Times New Roman" w:cs="Times New Roman"/>
        </w:rPr>
        <w:t>Loyd</w:t>
      </w:r>
      <w:proofErr w:type="spellEnd"/>
      <w:r w:rsidRPr="00C857C6">
        <w:rPr>
          <w:rFonts w:ascii="Times New Roman" w:eastAsia="Times New Roman" w:hAnsi="Times New Roman" w:cs="Times New Roman"/>
        </w:rPr>
        <w:t>,</w:t>
      </w:r>
      <w:r w:rsidR="005744EC" w:rsidRPr="00C857C6">
        <w:rPr>
          <w:rFonts w:ascii="Times New Roman" w:eastAsia="Times New Roman" w:hAnsi="Times New Roman" w:cs="Times New Roman"/>
        </w:rPr>
        <w:t xml:space="preserve"> J.,</w:t>
      </w:r>
      <w:r w:rsidRPr="00C857C6">
        <w:rPr>
          <w:rFonts w:ascii="Times New Roman" w:eastAsia="Times New Roman" w:hAnsi="Times New Roman" w:cs="Times New Roman"/>
        </w:rPr>
        <w:t xml:space="preserve"> Hyndman,</w:t>
      </w:r>
      <w:r w:rsidR="005744EC" w:rsidRPr="00C857C6">
        <w:rPr>
          <w:rFonts w:ascii="Times New Roman" w:eastAsia="Times New Roman" w:hAnsi="Times New Roman" w:cs="Times New Roman"/>
        </w:rPr>
        <w:t xml:space="preserve"> J.,</w:t>
      </w:r>
      <w:r w:rsidRPr="00C857C6">
        <w:rPr>
          <w:rFonts w:ascii="Times New Roman" w:eastAsia="Times New Roman" w:hAnsi="Times New Roman" w:cs="Times New Roman"/>
        </w:rPr>
        <w:t xml:space="preserve"> Walton-Roberts, </w:t>
      </w:r>
      <w:r w:rsidR="005744EC" w:rsidRPr="00C857C6">
        <w:rPr>
          <w:rFonts w:ascii="Times New Roman" w:eastAsia="Times New Roman" w:hAnsi="Times New Roman" w:cs="Times New Roman"/>
        </w:rPr>
        <w:t xml:space="preserve">M., </w:t>
      </w:r>
      <w:proofErr w:type="spellStart"/>
      <w:r w:rsidRPr="00C857C6">
        <w:rPr>
          <w:rFonts w:ascii="Times New Roman" w:eastAsia="Times New Roman" w:hAnsi="Times New Roman" w:cs="Times New Roman"/>
        </w:rPr>
        <w:t>Basu</w:t>
      </w:r>
      <w:proofErr w:type="spellEnd"/>
      <w:r w:rsidRPr="00C857C6">
        <w:rPr>
          <w:rFonts w:ascii="Times New Roman" w:eastAsia="Times New Roman" w:hAnsi="Times New Roman" w:cs="Times New Roman"/>
        </w:rPr>
        <w:t>,</w:t>
      </w:r>
      <w:r w:rsidR="005744EC" w:rsidRPr="00C857C6">
        <w:rPr>
          <w:rFonts w:ascii="Times New Roman" w:eastAsia="Times New Roman" w:hAnsi="Times New Roman" w:cs="Times New Roman"/>
        </w:rPr>
        <w:t xml:space="preserve"> R., </w:t>
      </w:r>
      <w:r w:rsidRPr="00C857C6">
        <w:rPr>
          <w:rFonts w:ascii="Times New Roman" w:eastAsia="Times New Roman" w:hAnsi="Times New Roman" w:cs="Times New Roman"/>
        </w:rPr>
        <w:t>Whitson,</w:t>
      </w:r>
      <w:r w:rsidR="005744EC" w:rsidRPr="00C857C6">
        <w:rPr>
          <w:rFonts w:ascii="Times New Roman" w:eastAsia="Times New Roman" w:hAnsi="Times New Roman" w:cs="Times New Roman"/>
        </w:rPr>
        <w:t xml:space="preserve"> R., </w:t>
      </w:r>
      <w:r w:rsidRPr="00C857C6">
        <w:rPr>
          <w:rFonts w:ascii="Times New Roman" w:eastAsia="Times New Roman" w:hAnsi="Times New Roman" w:cs="Times New Roman"/>
        </w:rPr>
        <w:t>Hawkins,</w:t>
      </w:r>
      <w:r w:rsidR="005744EC" w:rsidRPr="00C857C6">
        <w:rPr>
          <w:rFonts w:ascii="Times New Roman" w:eastAsia="Times New Roman" w:hAnsi="Times New Roman" w:cs="Times New Roman"/>
        </w:rPr>
        <w:t xml:space="preserve"> R.,</w:t>
      </w:r>
      <w:r w:rsidRPr="00C857C6">
        <w:rPr>
          <w:rFonts w:ascii="Times New Roman" w:eastAsia="Times New Roman" w:hAnsi="Times New Roman" w:cs="Times New Roman"/>
        </w:rPr>
        <w:t xml:space="preserve"> Hamilton</w:t>
      </w:r>
      <w:r w:rsidR="005744EC" w:rsidRPr="00C857C6">
        <w:rPr>
          <w:rFonts w:ascii="Times New Roman" w:eastAsia="Times New Roman" w:hAnsi="Times New Roman" w:cs="Times New Roman"/>
        </w:rPr>
        <w:t>, T.</w:t>
      </w:r>
      <w:r w:rsidRPr="00C857C6">
        <w:rPr>
          <w:rFonts w:ascii="Times New Roman" w:eastAsia="Times New Roman" w:hAnsi="Times New Roman" w:cs="Times New Roman"/>
        </w:rPr>
        <w:t xml:space="preserve"> and Curran</w:t>
      </w:r>
      <w:r w:rsidR="005744EC" w:rsidRPr="00C857C6">
        <w:rPr>
          <w:rFonts w:ascii="Times New Roman" w:eastAsia="Times New Roman" w:hAnsi="Times New Roman" w:cs="Times New Roman"/>
        </w:rPr>
        <w:t>, W</w:t>
      </w:r>
      <w:r w:rsidRPr="00C857C6">
        <w:rPr>
          <w:rFonts w:ascii="Times New Roman" w:eastAsia="Times New Roman" w:hAnsi="Times New Roman" w:cs="Times New Roman"/>
        </w:rPr>
        <w:t xml:space="preserve">. 2015. For Slow </w:t>
      </w:r>
      <w:r w:rsidR="005744EC" w:rsidRPr="00C857C6">
        <w:rPr>
          <w:rFonts w:ascii="Times New Roman" w:eastAsia="Times New Roman" w:hAnsi="Times New Roman" w:cs="Times New Roman"/>
        </w:rPr>
        <w:t>s</w:t>
      </w:r>
      <w:r w:rsidRPr="00C857C6">
        <w:rPr>
          <w:rFonts w:ascii="Times New Roman" w:eastAsia="Times New Roman" w:hAnsi="Times New Roman" w:cs="Times New Roman"/>
        </w:rPr>
        <w:t xml:space="preserve">cholarship: A feminist politics of resistance through collective action in the neoliberal university. </w:t>
      </w:r>
      <w:r w:rsidRPr="00C857C6">
        <w:rPr>
          <w:rFonts w:ascii="Times New Roman" w:eastAsia="Times New Roman" w:hAnsi="Times New Roman" w:cs="Times New Roman"/>
          <w:i/>
        </w:rPr>
        <w:t xml:space="preserve">ACME: An International E-Journal for Critical Geographies </w:t>
      </w:r>
      <w:r w:rsidRPr="00C857C6">
        <w:rPr>
          <w:rFonts w:ascii="Times New Roman" w:eastAsia="Times New Roman" w:hAnsi="Times New Roman" w:cs="Times New Roman"/>
        </w:rPr>
        <w:t>14</w:t>
      </w:r>
      <w:r w:rsidR="005744EC" w:rsidRPr="00C857C6">
        <w:rPr>
          <w:rFonts w:ascii="Times New Roman" w:eastAsia="Times New Roman" w:hAnsi="Times New Roman" w:cs="Times New Roman"/>
        </w:rPr>
        <w:t xml:space="preserve"> </w:t>
      </w:r>
      <w:r w:rsidRPr="00C857C6">
        <w:rPr>
          <w:rFonts w:ascii="Times New Roman" w:eastAsia="Times New Roman" w:hAnsi="Times New Roman" w:cs="Times New Roman"/>
        </w:rPr>
        <w:t>(4): 1235-1259.</w:t>
      </w:r>
    </w:p>
    <w:p w14:paraId="72A0CC1B" w14:textId="2038C75E" w:rsidR="00D74A09" w:rsidRPr="00C857C6" w:rsidRDefault="00D74A09" w:rsidP="00D36F07">
      <w:pPr>
        <w:pStyle w:val="Normal1"/>
        <w:spacing w:line="360" w:lineRule="auto"/>
        <w:ind w:left="450" w:hanging="450"/>
        <w:rPr>
          <w:rFonts w:ascii="Times New Roman" w:eastAsia="Times New Roman" w:hAnsi="Times New Roman" w:cs="Times New Roman"/>
        </w:rPr>
      </w:pPr>
      <w:r w:rsidRPr="00C857C6">
        <w:rPr>
          <w:rFonts w:ascii="Times New Roman" w:eastAsia="Times New Roman" w:hAnsi="Times New Roman" w:cs="Times New Roman"/>
        </w:rPr>
        <w:t>Murray, R</w:t>
      </w:r>
      <w:r w:rsidR="005744EC"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2015. </w:t>
      </w:r>
      <w:r w:rsidRPr="00C857C6">
        <w:rPr>
          <w:rFonts w:ascii="Times New Roman" w:eastAsia="Times New Roman" w:hAnsi="Times New Roman" w:cs="Times New Roman"/>
          <w:i/>
        </w:rPr>
        <w:t xml:space="preserve">Writing in social spaces: A social processes approach to academic writing. </w:t>
      </w:r>
      <w:r w:rsidRPr="00C857C6">
        <w:rPr>
          <w:rFonts w:ascii="Times New Roman" w:eastAsia="Times New Roman" w:hAnsi="Times New Roman" w:cs="Times New Roman"/>
        </w:rPr>
        <w:t>London &amp; New York: Routledge.</w:t>
      </w:r>
    </w:p>
    <w:p w14:paraId="08DA39E2" w14:textId="4F482FE0" w:rsidR="003E156E" w:rsidRPr="00C857C6" w:rsidRDefault="00C9079D" w:rsidP="00D36F07">
      <w:pPr>
        <w:pStyle w:val="Normal1"/>
        <w:spacing w:line="360" w:lineRule="auto"/>
        <w:ind w:left="450" w:hanging="450"/>
        <w:rPr>
          <w:rFonts w:ascii="Times New Roman" w:eastAsia="Times New Roman" w:hAnsi="Times New Roman" w:cs="Times New Roman"/>
        </w:rPr>
      </w:pPr>
      <w:r w:rsidRPr="00C857C6">
        <w:rPr>
          <w:rFonts w:ascii="Times New Roman" w:eastAsia="Times New Roman" w:hAnsi="Times New Roman" w:cs="Times New Roman"/>
        </w:rPr>
        <w:t>Murray, R</w:t>
      </w:r>
      <w:r w:rsidR="005D7A53"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Moore</w:t>
      </w:r>
      <w:r w:rsidR="005D7A53" w:rsidRPr="00C857C6">
        <w:rPr>
          <w:rFonts w:ascii="Times New Roman" w:eastAsia="Times New Roman" w:hAnsi="Times New Roman" w:cs="Times New Roman"/>
        </w:rPr>
        <w:t>, S</w:t>
      </w:r>
      <w:r w:rsidRPr="00C857C6">
        <w:rPr>
          <w:rFonts w:ascii="Times New Roman" w:eastAsia="Times New Roman" w:hAnsi="Times New Roman" w:cs="Times New Roman"/>
        </w:rPr>
        <w:t xml:space="preserve">. 2006. </w:t>
      </w:r>
      <w:r w:rsidRPr="00C857C6">
        <w:rPr>
          <w:rFonts w:ascii="Times New Roman" w:eastAsia="Times New Roman" w:hAnsi="Times New Roman" w:cs="Times New Roman"/>
          <w:i/>
        </w:rPr>
        <w:t xml:space="preserve">The handbook of academic writing: A fresh approach. </w:t>
      </w:r>
      <w:r w:rsidRPr="00C857C6">
        <w:rPr>
          <w:rFonts w:ascii="Times New Roman" w:eastAsia="Times New Roman" w:hAnsi="Times New Roman" w:cs="Times New Roman"/>
        </w:rPr>
        <w:t>Maidenhead: Open University Press.</w:t>
      </w:r>
    </w:p>
    <w:p w14:paraId="36EB52B7" w14:textId="709CA095" w:rsidR="00BB774A" w:rsidRPr="00C857C6" w:rsidRDefault="00C9079D" w:rsidP="00D36F07">
      <w:pPr>
        <w:pStyle w:val="Normal1"/>
        <w:spacing w:line="360" w:lineRule="auto"/>
        <w:ind w:left="450" w:hanging="450"/>
        <w:rPr>
          <w:rFonts w:ascii="Times New Roman" w:eastAsia="Times New Roman" w:hAnsi="Times New Roman" w:cs="Times New Roman"/>
        </w:rPr>
      </w:pPr>
      <w:proofErr w:type="spellStart"/>
      <w:r w:rsidRPr="00C857C6">
        <w:rPr>
          <w:rFonts w:ascii="Times New Roman" w:eastAsia="Times New Roman" w:hAnsi="Times New Roman" w:cs="Times New Roman"/>
        </w:rPr>
        <w:t>Nairn</w:t>
      </w:r>
      <w:proofErr w:type="spellEnd"/>
      <w:r w:rsidRPr="00C857C6">
        <w:rPr>
          <w:rFonts w:ascii="Times New Roman" w:eastAsia="Times New Roman" w:hAnsi="Times New Roman" w:cs="Times New Roman"/>
        </w:rPr>
        <w:t>, K</w:t>
      </w:r>
      <w:r w:rsidR="005D7A53" w:rsidRPr="00C857C6">
        <w:rPr>
          <w:rFonts w:ascii="Times New Roman" w:eastAsia="Times New Roman" w:hAnsi="Times New Roman" w:cs="Times New Roman"/>
        </w:rPr>
        <w:t>.</w:t>
      </w:r>
      <w:r w:rsidRPr="00C857C6">
        <w:rPr>
          <w:rFonts w:ascii="Times New Roman" w:eastAsia="Times New Roman" w:hAnsi="Times New Roman" w:cs="Times New Roman"/>
        </w:rPr>
        <w:t>, Cameron,</w:t>
      </w:r>
      <w:r w:rsidR="005D7A53" w:rsidRPr="00C857C6">
        <w:rPr>
          <w:rFonts w:ascii="Times New Roman" w:eastAsia="Times New Roman" w:hAnsi="Times New Roman" w:cs="Times New Roman"/>
        </w:rPr>
        <w:t xml:space="preserve"> J.,</w:t>
      </w:r>
      <w:r w:rsidRPr="00C857C6">
        <w:rPr>
          <w:rFonts w:ascii="Times New Roman" w:eastAsia="Times New Roman" w:hAnsi="Times New Roman" w:cs="Times New Roman"/>
        </w:rPr>
        <w:t xml:space="preserve"> Anakin,</w:t>
      </w:r>
      <w:r w:rsidR="005D7A53" w:rsidRPr="00C857C6">
        <w:rPr>
          <w:rFonts w:ascii="Times New Roman" w:eastAsia="Times New Roman" w:hAnsi="Times New Roman" w:cs="Times New Roman"/>
        </w:rPr>
        <w:t xml:space="preserve"> M., </w:t>
      </w:r>
      <w:proofErr w:type="spellStart"/>
      <w:r w:rsidRPr="00C857C6">
        <w:rPr>
          <w:rFonts w:ascii="Times New Roman" w:eastAsia="Times New Roman" w:hAnsi="Times New Roman" w:cs="Times New Roman"/>
        </w:rPr>
        <w:t>Juntrasook</w:t>
      </w:r>
      <w:proofErr w:type="spellEnd"/>
      <w:r w:rsidRPr="00C857C6">
        <w:rPr>
          <w:rFonts w:ascii="Times New Roman" w:eastAsia="Times New Roman" w:hAnsi="Times New Roman" w:cs="Times New Roman"/>
        </w:rPr>
        <w:t>,</w:t>
      </w:r>
      <w:r w:rsidR="005D7A53" w:rsidRPr="00C857C6">
        <w:rPr>
          <w:rFonts w:ascii="Times New Roman" w:eastAsia="Times New Roman" w:hAnsi="Times New Roman" w:cs="Times New Roman"/>
        </w:rPr>
        <w:t xml:space="preserve"> A., </w:t>
      </w:r>
      <w:r w:rsidRPr="00C857C6">
        <w:rPr>
          <w:rFonts w:ascii="Times New Roman" w:eastAsia="Times New Roman" w:hAnsi="Times New Roman" w:cs="Times New Roman"/>
        </w:rPr>
        <w:t>Wass,</w:t>
      </w:r>
      <w:r w:rsidR="005D7A53" w:rsidRPr="00C857C6">
        <w:rPr>
          <w:rFonts w:ascii="Times New Roman" w:eastAsia="Times New Roman" w:hAnsi="Times New Roman" w:cs="Times New Roman"/>
        </w:rPr>
        <w:t xml:space="preserve"> R.,</w:t>
      </w:r>
      <w:r w:rsidRPr="00C857C6">
        <w:rPr>
          <w:rFonts w:ascii="Times New Roman" w:eastAsia="Times New Roman" w:hAnsi="Times New Roman" w:cs="Times New Roman"/>
        </w:rPr>
        <w:t xml:space="preserve"> </w:t>
      </w:r>
      <w:proofErr w:type="spellStart"/>
      <w:r w:rsidRPr="00C857C6">
        <w:rPr>
          <w:rFonts w:ascii="Times New Roman" w:eastAsia="Times New Roman" w:hAnsi="Times New Roman" w:cs="Times New Roman"/>
        </w:rPr>
        <w:t>Sligo</w:t>
      </w:r>
      <w:proofErr w:type="spellEnd"/>
      <w:r w:rsidR="005D7A53" w:rsidRPr="00C857C6">
        <w:rPr>
          <w:rFonts w:ascii="Times New Roman" w:eastAsia="Times New Roman" w:hAnsi="Times New Roman" w:cs="Times New Roman"/>
        </w:rPr>
        <w:t>, J.</w:t>
      </w:r>
      <w:r w:rsidRPr="00C857C6">
        <w:rPr>
          <w:rFonts w:ascii="Times New Roman" w:eastAsia="Times New Roman" w:hAnsi="Times New Roman" w:cs="Times New Roman"/>
        </w:rPr>
        <w:t xml:space="preserve"> and Morrison</w:t>
      </w:r>
      <w:r w:rsidR="005D7A53" w:rsidRPr="00C857C6">
        <w:rPr>
          <w:rFonts w:ascii="Times New Roman" w:eastAsia="Times New Roman" w:hAnsi="Times New Roman" w:cs="Times New Roman"/>
        </w:rPr>
        <w:t>, C</w:t>
      </w:r>
      <w:r w:rsidRPr="00C857C6">
        <w:rPr>
          <w:rFonts w:ascii="Times New Roman" w:eastAsia="Times New Roman" w:hAnsi="Times New Roman" w:cs="Times New Roman"/>
        </w:rPr>
        <w:t xml:space="preserve">. 2015. Negotiating the challenge of collaborative writing: </w:t>
      </w:r>
      <w:r w:rsidR="005D7A53" w:rsidRPr="00C857C6">
        <w:rPr>
          <w:rFonts w:ascii="Times New Roman" w:eastAsia="Times New Roman" w:hAnsi="Times New Roman" w:cs="Times New Roman"/>
        </w:rPr>
        <w:t>L</w:t>
      </w:r>
      <w:r w:rsidRPr="00C857C6">
        <w:rPr>
          <w:rFonts w:ascii="Times New Roman" w:eastAsia="Times New Roman" w:hAnsi="Times New Roman" w:cs="Times New Roman"/>
        </w:rPr>
        <w:t xml:space="preserve">earning from one writing group's mutiny. </w:t>
      </w:r>
      <w:r w:rsidRPr="00C857C6">
        <w:rPr>
          <w:rFonts w:ascii="Times New Roman" w:eastAsia="Times New Roman" w:hAnsi="Times New Roman" w:cs="Times New Roman"/>
          <w:i/>
        </w:rPr>
        <w:t xml:space="preserve">Higher Education Research </w:t>
      </w:r>
      <w:r w:rsidR="005D7A53" w:rsidRPr="00C857C6">
        <w:rPr>
          <w:rFonts w:ascii="Times New Roman" w:eastAsia="Times New Roman" w:hAnsi="Times New Roman" w:cs="Times New Roman"/>
          <w:i/>
        </w:rPr>
        <w:t>and</w:t>
      </w:r>
      <w:r w:rsidRPr="00C857C6">
        <w:rPr>
          <w:rFonts w:ascii="Times New Roman" w:eastAsia="Times New Roman" w:hAnsi="Times New Roman" w:cs="Times New Roman"/>
          <w:i/>
        </w:rPr>
        <w:t xml:space="preserve"> Development</w:t>
      </w:r>
      <w:r w:rsidRPr="00C857C6">
        <w:rPr>
          <w:rFonts w:ascii="Times New Roman" w:eastAsia="Times New Roman" w:hAnsi="Times New Roman" w:cs="Times New Roman"/>
        </w:rPr>
        <w:t>, 34:</w:t>
      </w:r>
      <w:r w:rsidR="005D7A53" w:rsidRPr="00C857C6">
        <w:rPr>
          <w:rFonts w:ascii="Times New Roman" w:eastAsia="Times New Roman" w:hAnsi="Times New Roman" w:cs="Times New Roman"/>
        </w:rPr>
        <w:t xml:space="preserve"> </w:t>
      </w:r>
      <w:r w:rsidRPr="00C857C6">
        <w:rPr>
          <w:rFonts w:ascii="Times New Roman" w:eastAsia="Times New Roman" w:hAnsi="Times New Roman" w:cs="Times New Roman"/>
        </w:rPr>
        <w:t>3, 596-608, DOI: 10.1080/07294360.2014.973383</w:t>
      </w:r>
      <w:r w:rsidR="005D7A53" w:rsidRPr="00C857C6">
        <w:rPr>
          <w:rFonts w:ascii="Times New Roman" w:eastAsia="Times New Roman" w:hAnsi="Times New Roman" w:cs="Times New Roman"/>
        </w:rPr>
        <w:t>.</w:t>
      </w:r>
    </w:p>
    <w:p w14:paraId="7CA53D5C" w14:textId="70C2147D" w:rsidR="003E156E" w:rsidRPr="00C857C6" w:rsidRDefault="00C9079D" w:rsidP="00D36F07">
      <w:pPr>
        <w:pStyle w:val="Normal1"/>
        <w:spacing w:line="360" w:lineRule="auto"/>
        <w:ind w:left="720" w:hanging="720"/>
        <w:rPr>
          <w:rFonts w:ascii="Times New Roman" w:hAnsi="Times New Roman" w:cs="Times New Roman"/>
        </w:rPr>
      </w:pPr>
      <w:r w:rsidRPr="00C857C6">
        <w:rPr>
          <w:rFonts w:ascii="Times New Roman" w:eastAsia="Times New Roman" w:hAnsi="Times New Roman" w:cs="Times New Roman"/>
        </w:rPr>
        <w:t>Nelson, M</w:t>
      </w:r>
      <w:r w:rsidR="005D7A53" w:rsidRPr="00C857C6">
        <w:rPr>
          <w:rFonts w:ascii="Times New Roman" w:eastAsia="Times New Roman" w:hAnsi="Times New Roman" w:cs="Times New Roman"/>
        </w:rPr>
        <w:t xml:space="preserve">. </w:t>
      </w:r>
      <w:r w:rsidRPr="00C857C6">
        <w:rPr>
          <w:rFonts w:ascii="Times New Roman" w:eastAsia="Times New Roman" w:hAnsi="Times New Roman" w:cs="Times New Roman"/>
        </w:rPr>
        <w:t>K. and Hertz</w:t>
      </w:r>
      <w:r w:rsidR="005D7A53" w:rsidRPr="00C857C6">
        <w:rPr>
          <w:rFonts w:ascii="Times New Roman" w:eastAsia="Times New Roman" w:hAnsi="Times New Roman" w:cs="Times New Roman"/>
        </w:rPr>
        <w:t>, R</w:t>
      </w:r>
      <w:r w:rsidRPr="00C857C6">
        <w:rPr>
          <w:rFonts w:ascii="Times New Roman" w:eastAsia="Times New Roman" w:hAnsi="Times New Roman" w:cs="Times New Roman"/>
        </w:rPr>
        <w:t>. 2014. On being open to disruption. In</w:t>
      </w:r>
      <w:r w:rsidRPr="00C857C6">
        <w:rPr>
          <w:rFonts w:ascii="Times New Roman" w:eastAsia="Times New Roman" w:hAnsi="Times New Roman" w:cs="Times New Roman"/>
          <w:i/>
        </w:rPr>
        <w:t xml:space="preserve"> </w:t>
      </w:r>
      <w:r w:rsidR="005D7A53" w:rsidRPr="00C857C6">
        <w:rPr>
          <w:rFonts w:ascii="Times New Roman" w:eastAsia="Times New Roman" w:hAnsi="Times New Roman" w:cs="Times New Roman"/>
        </w:rPr>
        <w:t xml:space="preserve">A. </w:t>
      </w:r>
      <w:proofErr w:type="spellStart"/>
      <w:r w:rsidR="005D7A53" w:rsidRPr="00C857C6">
        <w:rPr>
          <w:rFonts w:ascii="Times New Roman" w:eastAsia="Times New Roman" w:hAnsi="Times New Roman" w:cs="Times New Roman"/>
        </w:rPr>
        <w:t>Garey</w:t>
      </w:r>
      <w:proofErr w:type="spellEnd"/>
      <w:r w:rsidR="005D7A53" w:rsidRPr="00C857C6">
        <w:rPr>
          <w:rFonts w:ascii="Times New Roman" w:eastAsia="Times New Roman" w:hAnsi="Times New Roman" w:cs="Times New Roman"/>
        </w:rPr>
        <w:t>, R. Hertz and M.K. Nelson</w:t>
      </w:r>
      <w:r w:rsidR="00A2293D" w:rsidRPr="00C857C6">
        <w:rPr>
          <w:rFonts w:ascii="Times New Roman" w:eastAsia="Times New Roman" w:hAnsi="Times New Roman" w:cs="Times New Roman"/>
        </w:rPr>
        <w:t>, eds</w:t>
      </w:r>
      <w:r w:rsidR="005D7A53" w:rsidRPr="00C857C6">
        <w:rPr>
          <w:rFonts w:ascii="Times New Roman" w:eastAsia="Times New Roman" w:hAnsi="Times New Roman" w:cs="Times New Roman"/>
        </w:rPr>
        <w:t xml:space="preserve">. </w:t>
      </w:r>
      <w:r w:rsidRPr="00C857C6">
        <w:rPr>
          <w:rFonts w:ascii="Times New Roman" w:eastAsia="Times New Roman" w:hAnsi="Times New Roman" w:cs="Times New Roman"/>
          <w:i/>
        </w:rPr>
        <w:t>Open to</w:t>
      </w:r>
      <w:r w:rsidR="005D7A53" w:rsidRPr="00C857C6">
        <w:rPr>
          <w:rFonts w:ascii="Times New Roman" w:eastAsia="Times New Roman" w:hAnsi="Times New Roman" w:cs="Times New Roman"/>
          <w:i/>
        </w:rPr>
        <w:t xml:space="preserve"> d</w:t>
      </w:r>
      <w:r w:rsidRPr="00C857C6">
        <w:rPr>
          <w:rFonts w:ascii="Times New Roman" w:eastAsia="Times New Roman" w:hAnsi="Times New Roman" w:cs="Times New Roman"/>
          <w:i/>
        </w:rPr>
        <w:t xml:space="preserve">isruption: Time and </w:t>
      </w:r>
      <w:r w:rsidR="005D7A53" w:rsidRPr="00C857C6">
        <w:rPr>
          <w:rFonts w:ascii="Times New Roman" w:eastAsia="Times New Roman" w:hAnsi="Times New Roman" w:cs="Times New Roman"/>
          <w:i/>
        </w:rPr>
        <w:t>c</w:t>
      </w:r>
      <w:r w:rsidRPr="00C857C6">
        <w:rPr>
          <w:rFonts w:ascii="Times New Roman" w:eastAsia="Times New Roman" w:hAnsi="Times New Roman" w:cs="Times New Roman"/>
          <w:i/>
        </w:rPr>
        <w:t xml:space="preserve">raft in the </w:t>
      </w:r>
      <w:r w:rsidR="005D7A53" w:rsidRPr="00C857C6">
        <w:rPr>
          <w:rFonts w:ascii="Times New Roman" w:eastAsia="Times New Roman" w:hAnsi="Times New Roman" w:cs="Times New Roman"/>
          <w:i/>
        </w:rPr>
        <w:t>p</w:t>
      </w:r>
      <w:r w:rsidRPr="00C857C6">
        <w:rPr>
          <w:rFonts w:ascii="Times New Roman" w:eastAsia="Times New Roman" w:hAnsi="Times New Roman" w:cs="Times New Roman"/>
          <w:i/>
        </w:rPr>
        <w:t xml:space="preserve">ractice of Slow </w:t>
      </w:r>
      <w:r w:rsidR="005D7A53" w:rsidRPr="00C857C6">
        <w:rPr>
          <w:rFonts w:ascii="Times New Roman" w:eastAsia="Times New Roman" w:hAnsi="Times New Roman" w:cs="Times New Roman"/>
          <w:i/>
        </w:rPr>
        <w:t>s</w:t>
      </w:r>
      <w:r w:rsidRPr="00C857C6">
        <w:rPr>
          <w:rFonts w:ascii="Times New Roman" w:eastAsia="Times New Roman" w:hAnsi="Times New Roman" w:cs="Times New Roman"/>
          <w:i/>
        </w:rPr>
        <w:t>ociology</w:t>
      </w:r>
      <w:r w:rsidR="005D7A53" w:rsidRPr="00C857C6">
        <w:rPr>
          <w:rFonts w:ascii="Times New Roman" w:eastAsia="Times New Roman" w:hAnsi="Times New Roman" w:cs="Times New Roman"/>
          <w:i/>
        </w:rPr>
        <w:t>.</w:t>
      </w:r>
      <w:r w:rsidRPr="00C857C6">
        <w:rPr>
          <w:rFonts w:ascii="Times New Roman" w:eastAsia="Times New Roman" w:hAnsi="Times New Roman" w:cs="Times New Roman"/>
          <w:i/>
        </w:rPr>
        <w:t xml:space="preserve"> </w:t>
      </w:r>
      <w:r w:rsidR="005D7A53" w:rsidRPr="00C857C6">
        <w:rPr>
          <w:rFonts w:ascii="Times New Roman" w:eastAsia="Times New Roman" w:hAnsi="Times New Roman" w:cs="Times New Roman"/>
        </w:rPr>
        <w:t>1</w:t>
      </w:r>
      <w:r w:rsidRPr="00C857C6">
        <w:rPr>
          <w:rFonts w:ascii="Times New Roman" w:eastAsia="Times New Roman" w:hAnsi="Times New Roman" w:cs="Times New Roman"/>
        </w:rPr>
        <w:t>-18. Nashville:</w:t>
      </w:r>
      <w:r w:rsidR="005D7A53" w:rsidRPr="00C857C6">
        <w:rPr>
          <w:rFonts w:ascii="Times New Roman" w:eastAsia="Times New Roman" w:hAnsi="Times New Roman" w:cs="Times New Roman"/>
        </w:rPr>
        <w:t xml:space="preserve"> </w:t>
      </w:r>
      <w:r w:rsidRPr="00C857C6">
        <w:rPr>
          <w:rFonts w:ascii="Times New Roman" w:eastAsia="Times New Roman" w:hAnsi="Times New Roman" w:cs="Times New Roman"/>
        </w:rPr>
        <w:t>Vanderbilt University Press.</w:t>
      </w:r>
    </w:p>
    <w:p w14:paraId="6A2FFD69" w14:textId="21D3E23B" w:rsidR="00BB774A" w:rsidRPr="00C857C6" w:rsidRDefault="00C9079D" w:rsidP="00D36F07">
      <w:pPr>
        <w:pStyle w:val="Normal1"/>
        <w:spacing w:line="360" w:lineRule="auto"/>
        <w:ind w:left="460" w:hanging="460"/>
        <w:rPr>
          <w:rFonts w:ascii="Times New Roman" w:eastAsia="Times New Roman" w:hAnsi="Times New Roman" w:cs="Times New Roman"/>
          <w:i/>
        </w:rPr>
      </w:pPr>
      <w:proofErr w:type="spellStart"/>
      <w:r w:rsidRPr="00C857C6">
        <w:rPr>
          <w:rFonts w:ascii="Times New Roman" w:eastAsia="Times New Roman" w:hAnsi="Times New Roman" w:cs="Times New Roman"/>
        </w:rPr>
        <w:t>Paré</w:t>
      </w:r>
      <w:proofErr w:type="spellEnd"/>
      <w:r w:rsidRPr="00C857C6">
        <w:rPr>
          <w:rFonts w:ascii="Times New Roman" w:eastAsia="Times New Roman" w:hAnsi="Times New Roman" w:cs="Times New Roman"/>
        </w:rPr>
        <w:t>, A</w:t>
      </w:r>
      <w:r w:rsidR="00A2293D" w:rsidRPr="00C857C6">
        <w:rPr>
          <w:rFonts w:ascii="Times New Roman" w:eastAsia="Times New Roman" w:hAnsi="Times New Roman" w:cs="Times New Roman"/>
        </w:rPr>
        <w:t>.</w:t>
      </w:r>
      <w:r w:rsidR="006177D0" w:rsidRPr="00C857C6">
        <w:rPr>
          <w:rFonts w:ascii="Times New Roman" w:eastAsia="Times New Roman" w:hAnsi="Times New Roman" w:cs="Times New Roman"/>
        </w:rPr>
        <w:t xml:space="preserve"> 2010.</w:t>
      </w:r>
      <w:r w:rsidRPr="00C857C6">
        <w:rPr>
          <w:rFonts w:ascii="Times New Roman" w:eastAsia="Times New Roman" w:hAnsi="Times New Roman" w:cs="Times New Roman"/>
        </w:rPr>
        <w:t xml:space="preserve"> Slow the presses: Concerns about premature publication. In </w:t>
      </w:r>
      <w:r w:rsidR="00EB2D4E" w:rsidRPr="00C857C6">
        <w:rPr>
          <w:rFonts w:ascii="Times New Roman" w:eastAsia="Times New Roman" w:hAnsi="Times New Roman" w:cs="Times New Roman"/>
        </w:rPr>
        <w:t xml:space="preserve">C. Aitchison, B. </w:t>
      </w:r>
      <w:proofErr w:type="spellStart"/>
      <w:r w:rsidR="00EB2D4E" w:rsidRPr="00C857C6">
        <w:rPr>
          <w:rFonts w:ascii="Times New Roman" w:eastAsia="Times New Roman" w:hAnsi="Times New Roman" w:cs="Times New Roman"/>
        </w:rPr>
        <w:t>Kamler</w:t>
      </w:r>
      <w:proofErr w:type="spellEnd"/>
      <w:r w:rsidR="00EB2D4E" w:rsidRPr="00C857C6">
        <w:rPr>
          <w:rFonts w:ascii="Times New Roman" w:eastAsia="Times New Roman" w:hAnsi="Times New Roman" w:cs="Times New Roman"/>
        </w:rPr>
        <w:t xml:space="preserve"> and A. Lee, eds. </w:t>
      </w:r>
      <w:r w:rsidRPr="00C857C6">
        <w:rPr>
          <w:rFonts w:ascii="Times New Roman" w:eastAsia="Times New Roman" w:hAnsi="Times New Roman" w:cs="Times New Roman"/>
          <w:i/>
        </w:rPr>
        <w:t>Publishing pedagogies for the doctorate and beyond</w:t>
      </w:r>
      <w:r w:rsidR="00EB2D4E" w:rsidRPr="00C857C6">
        <w:rPr>
          <w:rFonts w:ascii="Times New Roman" w:eastAsia="Times New Roman" w:hAnsi="Times New Roman" w:cs="Times New Roman"/>
        </w:rPr>
        <w:t>:</w:t>
      </w:r>
      <w:r w:rsidRPr="00C857C6">
        <w:rPr>
          <w:rFonts w:ascii="Times New Roman" w:eastAsia="Times New Roman" w:hAnsi="Times New Roman" w:cs="Times New Roman"/>
        </w:rPr>
        <w:t xml:space="preserve"> 30-46, London and New York: Routledge.</w:t>
      </w:r>
    </w:p>
    <w:p w14:paraId="4E19A340" w14:textId="44AEB706" w:rsidR="00BB774A" w:rsidRPr="00C857C6" w:rsidRDefault="00C9079D" w:rsidP="00D36F07">
      <w:pPr>
        <w:pStyle w:val="Normal1"/>
        <w:spacing w:line="360" w:lineRule="auto"/>
        <w:rPr>
          <w:rFonts w:ascii="Times New Roman" w:eastAsia="Times New Roman" w:hAnsi="Times New Roman" w:cs="Times New Roman"/>
        </w:rPr>
      </w:pPr>
      <w:proofErr w:type="spellStart"/>
      <w:r w:rsidRPr="00C857C6">
        <w:rPr>
          <w:rFonts w:ascii="Times New Roman" w:eastAsia="Times New Roman" w:hAnsi="Times New Roman" w:cs="Times New Roman"/>
        </w:rPr>
        <w:t>Parkins</w:t>
      </w:r>
      <w:proofErr w:type="spellEnd"/>
      <w:r w:rsidRPr="00C857C6">
        <w:rPr>
          <w:rFonts w:ascii="Times New Roman" w:eastAsia="Times New Roman" w:hAnsi="Times New Roman" w:cs="Times New Roman"/>
        </w:rPr>
        <w:t>, W</w:t>
      </w:r>
      <w:r w:rsidR="007E22C5" w:rsidRPr="00C857C6">
        <w:rPr>
          <w:rFonts w:ascii="Times New Roman" w:eastAsia="Times New Roman" w:hAnsi="Times New Roman" w:cs="Times New Roman"/>
        </w:rPr>
        <w:t>.</w:t>
      </w:r>
      <w:r w:rsidRPr="00C857C6">
        <w:rPr>
          <w:rFonts w:ascii="Times New Roman" w:eastAsia="Times New Roman" w:hAnsi="Times New Roman" w:cs="Times New Roman"/>
        </w:rPr>
        <w:t xml:space="preserve"> and Craig</w:t>
      </w:r>
      <w:r w:rsidR="007E22C5" w:rsidRPr="00C857C6">
        <w:rPr>
          <w:rFonts w:ascii="Times New Roman" w:eastAsia="Times New Roman" w:hAnsi="Times New Roman" w:cs="Times New Roman"/>
        </w:rPr>
        <w:t>, G</w:t>
      </w:r>
      <w:r w:rsidRPr="00C857C6">
        <w:rPr>
          <w:rFonts w:ascii="Times New Roman" w:eastAsia="Times New Roman" w:hAnsi="Times New Roman" w:cs="Times New Roman"/>
        </w:rPr>
        <w:t xml:space="preserve">. 2006. </w:t>
      </w:r>
      <w:r w:rsidRPr="00C857C6">
        <w:rPr>
          <w:rFonts w:ascii="Times New Roman" w:eastAsia="Times New Roman" w:hAnsi="Times New Roman" w:cs="Times New Roman"/>
          <w:i/>
        </w:rPr>
        <w:t xml:space="preserve">Slow living. </w:t>
      </w:r>
      <w:r w:rsidRPr="00C857C6">
        <w:rPr>
          <w:rFonts w:ascii="Times New Roman" w:eastAsia="Times New Roman" w:hAnsi="Times New Roman" w:cs="Times New Roman"/>
        </w:rPr>
        <w:t>Oxford: Berg.</w:t>
      </w:r>
    </w:p>
    <w:p w14:paraId="48989CA0" w14:textId="4296068E" w:rsidR="003E156E" w:rsidRPr="00C857C6" w:rsidRDefault="00343284" w:rsidP="00D36F07">
      <w:pPr>
        <w:pStyle w:val="Normal1"/>
        <w:widowControl w:val="0"/>
        <w:spacing w:line="360" w:lineRule="auto"/>
        <w:ind w:left="480" w:hanging="480"/>
        <w:rPr>
          <w:rFonts w:ascii="Times New Roman" w:hAnsi="Times New Roman" w:cs="Times New Roman"/>
        </w:rPr>
      </w:pPr>
      <w:hyperlink r:id="rId32">
        <w:proofErr w:type="spellStart"/>
        <w:r w:rsidR="003E156E" w:rsidRPr="00C857C6">
          <w:rPr>
            <w:rFonts w:ascii="Times New Roman" w:hAnsi="Times New Roman" w:cs="Times New Roman"/>
          </w:rPr>
          <w:t>Pensoneau</w:t>
        </w:r>
        <w:proofErr w:type="spellEnd"/>
        <w:r w:rsidR="003E156E" w:rsidRPr="00C857C6">
          <w:rPr>
            <w:rFonts w:ascii="Times New Roman" w:hAnsi="Times New Roman" w:cs="Times New Roman"/>
          </w:rPr>
          <w:t>-Conway, S</w:t>
        </w:r>
        <w:r w:rsidR="007E22C5" w:rsidRPr="00C857C6">
          <w:rPr>
            <w:rFonts w:ascii="Times New Roman" w:hAnsi="Times New Roman" w:cs="Times New Roman"/>
          </w:rPr>
          <w:t>.</w:t>
        </w:r>
        <w:r w:rsidR="003E156E" w:rsidRPr="00C857C6">
          <w:rPr>
            <w:rFonts w:ascii="Times New Roman" w:hAnsi="Times New Roman" w:cs="Times New Roman"/>
          </w:rPr>
          <w:t xml:space="preserve">L., Bolen, </w:t>
        </w:r>
        <w:r w:rsidR="007E22C5" w:rsidRPr="00C857C6">
          <w:rPr>
            <w:rFonts w:ascii="Times New Roman" w:hAnsi="Times New Roman" w:cs="Times New Roman"/>
          </w:rPr>
          <w:t xml:space="preserve">D.M., </w:t>
        </w:r>
        <w:proofErr w:type="spellStart"/>
        <w:r w:rsidR="003E156E" w:rsidRPr="00C857C6">
          <w:rPr>
            <w:rFonts w:ascii="Times New Roman" w:hAnsi="Times New Roman" w:cs="Times New Roman"/>
          </w:rPr>
          <w:t>Toyosaki</w:t>
        </w:r>
        <w:proofErr w:type="spellEnd"/>
        <w:r w:rsidR="003E156E" w:rsidRPr="00C857C6">
          <w:rPr>
            <w:rFonts w:ascii="Times New Roman" w:hAnsi="Times New Roman" w:cs="Times New Roman"/>
          </w:rPr>
          <w:t xml:space="preserve">, </w:t>
        </w:r>
        <w:r w:rsidR="007E22C5" w:rsidRPr="00C857C6">
          <w:rPr>
            <w:rFonts w:ascii="Times New Roman" w:hAnsi="Times New Roman" w:cs="Times New Roman"/>
          </w:rPr>
          <w:t xml:space="preserve">S., </w:t>
        </w:r>
        <w:proofErr w:type="spellStart"/>
        <w:r w:rsidR="003E156E" w:rsidRPr="00C857C6">
          <w:rPr>
            <w:rFonts w:ascii="Times New Roman" w:hAnsi="Times New Roman" w:cs="Times New Roman"/>
          </w:rPr>
          <w:t>Rudick</w:t>
        </w:r>
        <w:proofErr w:type="spellEnd"/>
        <w:r w:rsidR="003E156E" w:rsidRPr="00C857C6">
          <w:rPr>
            <w:rFonts w:ascii="Times New Roman" w:hAnsi="Times New Roman" w:cs="Times New Roman"/>
          </w:rPr>
          <w:t>,</w:t>
        </w:r>
        <w:r w:rsidR="007E22C5" w:rsidRPr="00C857C6">
          <w:rPr>
            <w:rFonts w:ascii="Times New Roman" w:hAnsi="Times New Roman" w:cs="Times New Roman"/>
          </w:rPr>
          <w:t xml:space="preserve"> C.K.</w:t>
        </w:r>
        <w:r w:rsidR="003E156E" w:rsidRPr="00C857C6">
          <w:rPr>
            <w:rFonts w:ascii="Times New Roman" w:hAnsi="Times New Roman" w:cs="Times New Roman"/>
          </w:rPr>
          <w:t xml:space="preserve"> and Bolen</w:t>
        </w:r>
        <w:r w:rsidR="007E22C5" w:rsidRPr="00C857C6">
          <w:rPr>
            <w:rFonts w:ascii="Times New Roman" w:hAnsi="Times New Roman" w:cs="Times New Roman"/>
          </w:rPr>
          <w:t>, E.K</w:t>
        </w:r>
        <w:r w:rsidR="003E156E" w:rsidRPr="00C857C6">
          <w:rPr>
            <w:rFonts w:ascii="Times New Roman" w:hAnsi="Times New Roman" w:cs="Times New Roman"/>
          </w:rPr>
          <w:t xml:space="preserve">. 2014. Self, </w:t>
        </w:r>
        <w:r w:rsidR="007E22C5" w:rsidRPr="00C857C6">
          <w:rPr>
            <w:rFonts w:ascii="Times New Roman" w:hAnsi="Times New Roman" w:cs="Times New Roman"/>
          </w:rPr>
          <w:t>r</w:t>
        </w:r>
        <w:r w:rsidR="003E156E" w:rsidRPr="00C857C6">
          <w:rPr>
            <w:rFonts w:ascii="Times New Roman" w:hAnsi="Times New Roman" w:cs="Times New Roman"/>
          </w:rPr>
          <w:t xml:space="preserve">elationship, </w:t>
        </w:r>
        <w:r w:rsidR="007E22C5" w:rsidRPr="00C857C6">
          <w:rPr>
            <w:rFonts w:ascii="Times New Roman" w:hAnsi="Times New Roman" w:cs="Times New Roman"/>
          </w:rPr>
          <w:t>p</w:t>
        </w:r>
        <w:r w:rsidR="003E156E" w:rsidRPr="00C857C6">
          <w:rPr>
            <w:rFonts w:ascii="Times New Roman" w:hAnsi="Times New Roman" w:cs="Times New Roman"/>
          </w:rPr>
          <w:t xml:space="preserve">ositionality, and </w:t>
        </w:r>
        <w:r w:rsidR="007E22C5" w:rsidRPr="00C857C6">
          <w:rPr>
            <w:rFonts w:ascii="Times New Roman" w:hAnsi="Times New Roman" w:cs="Times New Roman"/>
          </w:rPr>
          <w:t>p</w:t>
        </w:r>
        <w:r w:rsidR="003E156E" w:rsidRPr="00C857C6">
          <w:rPr>
            <w:rFonts w:ascii="Times New Roman" w:hAnsi="Times New Roman" w:cs="Times New Roman"/>
          </w:rPr>
          <w:t xml:space="preserve">olitics: A </w:t>
        </w:r>
        <w:r w:rsidR="007E22C5" w:rsidRPr="00C857C6">
          <w:rPr>
            <w:rFonts w:ascii="Times New Roman" w:hAnsi="Times New Roman" w:cs="Times New Roman"/>
          </w:rPr>
          <w:t>c</w:t>
        </w:r>
        <w:r w:rsidR="003E156E" w:rsidRPr="00C857C6">
          <w:rPr>
            <w:rFonts w:ascii="Times New Roman" w:hAnsi="Times New Roman" w:cs="Times New Roman"/>
          </w:rPr>
          <w:t xml:space="preserve">ommunity </w:t>
        </w:r>
        <w:r w:rsidR="007E22C5" w:rsidRPr="00C857C6">
          <w:rPr>
            <w:rFonts w:ascii="Times New Roman" w:hAnsi="Times New Roman" w:cs="Times New Roman"/>
          </w:rPr>
          <w:t>a</w:t>
        </w:r>
        <w:r w:rsidR="003E156E" w:rsidRPr="00C857C6">
          <w:rPr>
            <w:rFonts w:ascii="Times New Roman" w:hAnsi="Times New Roman" w:cs="Times New Roman"/>
          </w:rPr>
          <w:t xml:space="preserve">utoethnographic </w:t>
        </w:r>
        <w:r w:rsidR="007E22C5" w:rsidRPr="00C857C6">
          <w:rPr>
            <w:rFonts w:ascii="Times New Roman" w:hAnsi="Times New Roman" w:cs="Times New Roman"/>
          </w:rPr>
          <w:t>i</w:t>
        </w:r>
        <w:r w:rsidR="003E156E" w:rsidRPr="00C857C6">
          <w:rPr>
            <w:rFonts w:ascii="Times New Roman" w:hAnsi="Times New Roman" w:cs="Times New Roman"/>
          </w:rPr>
          <w:t xml:space="preserve">nquiry </w:t>
        </w:r>
        <w:r w:rsidR="007E22C5" w:rsidRPr="00C857C6">
          <w:rPr>
            <w:rFonts w:ascii="Times New Roman" w:hAnsi="Times New Roman" w:cs="Times New Roman"/>
          </w:rPr>
          <w:t>i</w:t>
        </w:r>
        <w:r w:rsidR="003E156E" w:rsidRPr="00C857C6">
          <w:rPr>
            <w:rFonts w:ascii="Times New Roman" w:hAnsi="Times New Roman" w:cs="Times New Roman"/>
          </w:rPr>
          <w:t xml:space="preserve">nto </w:t>
        </w:r>
        <w:r w:rsidR="007E22C5" w:rsidRPr="00C857C6">
          <w:rPr>
            <w:rFonts w:ascii="Times New Roman" w:hAnsi="Times New Roman" w:cs="Times New Roman"/>
          </w:rPr>
          <w:t>c</w:t>
        </w:r>
        <w:r w:rsidR="003E156E" w:rsidRPr="00C857C6">
          <w:rPr>
            <w:rFonts w:ascii="Times New Roman" w:hAnsi="Times New Roman" w:cs="Times New Roman"/>
          </w:rPr>
          <w:t xml:space="preserve">ollaborative </w:t>
        </w:r>
        <w:r w:rsidR="007E22C5" w:rsidRPr="00C857C6">
          <w:rPr>
            <w:rFonts w:ascii="Times New Roman" w:hAnsi="Times New Roman" w:cs="Times New Roman"/>
          </w:rPr>
          <w:t>w</w:t>
        </w:r>
        <w:r w:rsidR="003E156E" w:rsidRPr="00C857C6">
          <w:rPr>
            <w:rFonts w:ascii="Times New Roman" w:hAnsi="Times New Roman" w:cs="Times New Roman"/>
          </w:rPr>
          <w:t xml:space="preserve">riting. </w:t>
        </w:r>
      </w:hyperlink>
      <w:hyperlink r:id="rId33">
        <w:r w:rsidR="003E156E" w:rsidRPr="00C857C6">
          <w:rPr>
            <w:rFonts w:ascii="Times New Roman" w:hAnsi="Times New Roman" w:cs="Times New Roman"/>
            <w:i/>
          </w:rPr>
          <w:t>Cultural Studies ↔ Critical Methodologies</w:t>
        </w:r>
      </w:hyperlink>
      <w:hyperlink r:id="rId34">
        <w:r w:rsidR="003E156E" w:rsidRPr="00C857C6">
          <w:rPr>
            <w:rFonts w:ascii="Times New Roman" w:hAnsi="Times New Roman" w:cs="Times New Roman"/>
          </w:rPr>
          <w:t xml:space="preserve"> 14 (4): 312</w:t>
        </w:r>
        <w:r w:rsidR="007E22C5" w:rsidRPr="00C857C6">
          <w:rPr>
            <w:rFonts w:ascii="Times New Roman" w:hAnsi="Times New Roman" w:cs="Times New Roman"/>
          </w:rPr>
          <w:t>-</w:t>
        </w:r>
        <w:r w:rsidR="003E156E" w:rsidRPr="00C857C6">
          <w:rPr>
            <w:rFonts w:ascii="Times New Roman" w:hAnsi="Times New Roman" w:cs="Times New Roman"/>
          </w:rPr>
          <w:t>23.</w:t>
        </w:r>
      </w:hyperlink>
    </w:p>
    <w:p w14:paraId="21BD7FD1" w14:textId="3E757C15" w:rsidR="003E156E" w:rsidRPr="00C857C6" w:rsidRDefault="00343284" w:rsidP="00D36F07">
      <w:pPr>
        <w:pStyle w:val="Normal1"/>
        <w:widowControl w:val="0"/>
        <w:spacing w:line="360" w:lineRule="auto"/>
        <w:ind w:left="480" w:hanging="480"/>
        <w:rPr>
          <w:rFonts w:ascii="Times New Roman" w:hAnsi="Times New Roman" w:cs="Times New Roman"/>
        </w:rPr>
      </w:pPr>
      <w:hyperlink r:id="rId35">
        <w:r w:rsidR="003E156E" w:rsidRPr="00C857C6">
          <w:rPr>
            <w:rFonts w:ascii="Times New Roman" w:hAnsi="Times New Roman" w:cs="Times New Roman"/>
          </w:rPr>
          <w:t>Poirier, E</w:t>
        </w:r>
        <w:r w:rsidR="007E22C5" w:rsidRPr="00C857C6">
          <w:rPr>
            <w:rFonts w:ascii="Times New Roman" w:hAnsi="Times New Roman" w:cs="Times New Roman"/>
          </w:rPr>
          <w:t>.</w:t>
        </w:r>
        <w:r w:rsidR="003E156E" w:rsidRPr="00C857C6">
          <w:rPr>
            <w:rFonts w:ascii="Times New Roman" w:hAnsi="Times New Roman" w:cs="Times New Roman"/>
          </w:rPr>
          <w:t xml:space="preserve"> and Robinson</w:t>
        </w:r>
        <w:r w:rsidR="007E22C5" w:rsidRPr="00C857C6">
          <w:rPr>
            <w:rFonts w:ascii="Times New Roman" w:hAnsi="Times New Roman" w:cs="Times New Roman"/>
          </w:rPr>
          <w:t>, L</w:t>
        </w:r>
        <w:r w:rsidR="003E156E" w:rsidRPr="00C857C6">
          <w:rPr>
            <w:rFonts w:ascii="Times New Roman" w:hAnsi="Times New Roman" w:cs="Times New Roman"/>
          </w:rPr>
          <w:t xml:space="preserve">. 2014. Slow Delphi: An </w:t>
        </w:r>
        <w:r w:rsidR="007E22C5" w:rsidRPr="00C857C6">
          <w:rPr>
            <w:rFonts w:ascii="Times New Roman" w:hAnsi="Times New Roman" w:cs="Times New Roman"/>
          </w:rPr>
          <w:t>i</w:t>
        </w:r>
        <w:r w:rsidR="003E156E" w:rsidRPr="00C857C6">
          <w:rPr>
            <w:rFonts w:ascii="Times New Roman" w:hAnsi="Times New Roman" w:cs="Times New Roman"/>
          </w:rPr>
          <w:t xml:space="preserve">nvestigation into </w:t>
        </w:r>
        <w:r w:rsidR="007E22C5" w:rsidRPr="00C857C6">
          <w:rPr>
            <w:rFonts w:ascii="Times New Roman" w:hAnsi="Times New Roman" w:cs="Times New Roman"/>
          </w:rPr>
          <w:t>i</w:t>
        </w:r>
        <w:r w:rsidR="003E156E" w:rsidRPr="00C857C6">
          <w:rPr>
            <w:rFonts w:ascii="Times New Roman" w:hAnsi="Times New Roman" w:cs="Times New Roman"/>
          </w:rPr>
          <w:t xml:space="preserve">nformation </w:t>
        </w:r>
        <w:proofErr w:type="spellStart"/>
        <w:r w:rsidR="007E22C5" w:rsidRPr="00C857C6">
          <w:rPr>
            <w:rFonts w:ascii="Times New Roman" w:hAnsi="Times New Roman" w:cs="Times New Roman"/>
          </w:rPr>
          <w:t>b</w:t>
        </w:r>
        <w:r w:rsidR="003E156E" w:rsidRPr="00C857C6">
          <w:rPr>
            <w:rFonts w:ascii="Times New Roman" w:hAnsi="Times New Roman" w:cs="Times New Roman"/>
          </w:rPr>
          <w:t>ehaviour</w:t>
        </w:r>
        <w:proofErr w:type="spellEnd"/>
        <w:r w:rsidR="003E156E" w:rsidRPr="00C857C6">
          <w:rPr>
            <w:rFonts w:ascii="Times New Roman" w:hAnsi="Times New Roman" w:cs="Times New Roman"/>
          </w:rPr>
          <w:t xml:space="preserve"> and the Slow </w:t>
        </w:r>
        <w:r w:rsidR="007E22C5" w:rsidRPr="00C857C6">
          <w:rPr>
            <w:rFonts w:ascii="Times New Roman" w:hAnsi="Times New Roman" w:cs="Times New Roman"/>
          </w:rPr>
          <w:t>m</w:t>
        </w:r>
        <w:r w:rsidR="003E156E" w:rsidRPr="00C857C6">
          <w:rPr>
            <w:rFonts w:ascii="Times New Roman" w:hAnsi="Times New Roman" w:cs="Times New Roman"/>
          </w:rPr>
          <w:t xml:space="preserve">ovement. </w:t>
        </w:r>
      </w:hyperlink>
      <w:hyperlink r:id="rId36">
        <w:r w:rsidR="003E156E" w:rsidRPr="00C857C6">
          <w:rPr>
            <w:rFonts w:ascii="Times New Roman" w:hAnsi="Times New Roman" w:cs="Times New Roman"/>
            <w:i/>
          </w:rPr>
          <w:t>Journal of Information Science and Engineering</w:t>
        </w:r>
      </w:hyperlink>
      <w:hyperlink r:id="rId37">
        <w:r w:rsidR="003E156E" w:rsidRPr="00C857C6">
          <w:rPr>
            <w:rFonts w:ascii="Times New Roman" w:hAnsi="Times New Roman" w:cs="Times New Roman"/>
          </w:rPr>
          <w:t xml:space="preserve"> 40 (1): 88</w:t>
        </w:r>
        <w:r w:rsidR="007E22C5" w:rsidRPr="00C857C6">
          <w:rPr>
            <w:rFonts w:ascii="Times New Roman" w:hAnsi="Times New Roman" w:cs="Times New Roman"/>
          </w:rPr>
          <w:t>-</w:t>
        </w:r>
        <w:r w:rsidR="003E156E" w:rsidRPr="00C857C6">
          <w:rPr>
            <w:rFonts w:ascii="Times New Roman" w:hAnsi="Times New Roman" w:cs="Times New Roman"/>
          </w:rPr>
          <w:t>96.</w:t>
        </w:r>
      </w:hyperlink>
    </w:p>
    <w:p w14:paraId="7DDD38A8" w14:textId="30FCE368" w:rsidR="003E156E" w:rsidRPr="00C857C6" w:rsidRDefault="00C9079D" w:rsidP="00D36F07">
      <w:pPr>
        <w:pStyle w:val="Normal1"/>
        <w:widowControl w:val="0"/>
        <w:spacing w:line="360" w:lineRule="auto"/>
        <w:ind w:left="480" w:hanging="480"/>
        <w:rPr>
          <w:rFonts w:ascii="Times New Roman" w:hAnsi="Times New Roman" w:cs="Times New Roman"/>
        </w:rPr>
      </w:pPr>
      <w:r w:rsidRPr="00C857C6">
        <w:rPr>
          <w:rFonts w:ascii="Times New Roman" w:eastAsia="Times New Roman" w:hAnsi="Times New Roman" w:cs="Times New Roman"/>
        </w:rPr>
        <w:t>Rosser, S</w:t>
      </w:r>
      <w:r w:rsidR="007E22C5" w:rsidRPr="00C857C6">
        <w:rPr>
          <w:rFonts w:ascii="Times New Roman" w:eastAsia="Times New Roman" w:hAnsi="Times New Roman" w:cs="Times New Roman"/>
        </w:rPr>
        <w:t>.,</w:t>
      </w:r>
      <w:r w:rsidRPr="00C857C6">
        <w:rPr>
          <w:rFonts w:ascii="Times New Roman" w:eastAsia="Times New Roman" w:hAnsi="Times New Roman" w:cs="Times New Roman"/>
        </w:rPr>
        <w:t xml:space="preserve"> </w:t>
      </w:r>
      <w:proofErr w:type="spellStart"/>
      <w:r w:rsidRPr="00C857C6">
        <w:rPr>
          <w:rFonts w:ascii="Times New Roman" w:eastAsia="Times New Roman" w:hAnsi="Times New Roman" w:cs="Times New Roman"/>
        </w:rPr>
        <w:t>Rugg</w:t>
      </w:r>
      <w:proofErr w:type="spellEnd"/>
      <w:r w:rsidRPr="00C857C6">
        <w:rPr>
          <w:rFonts w:ascii="Times New Roman" w:eastAsia="Times New Roman" w:hAnsi="Times New Roman" w:cs="Times New Roman"/>
        </w:rPr>
        <w:t>,</w:t>
      </w:r>
      <w:r w:rsidR="007E22C5" w:rsidRPr="00C857C6">
        <w:rPr>
          <w:rFonts w:ascii="Times New Roman" w:eastAsia="Times New Roman" w:hAnsi="Times New Roman" w:cs="Times New Roman"/>
        </w:rPr>
        <w:t xml:space="preserve"> D.L.</w:t>
      </w:r>
      <w:r w:rsidRPr="00C857C6">
        <w:rPr>
          <w:rFonts w:ascii="Times New Roman" w:eastAsia="Times New Roman" w:hAnsi="Times New Roman" w:cs="Times New Roman"/>
        </w:rPr>
        <w:t xml:space="preserve"> and Ross</w:t>
      </w:r>
      <w:r w:rsidR="007E22C5" w:rsidRPr="00C857C6">
        <w:rPr>
          <w:rFonts w:ascii="Times New Roman" w:eastAsia="Times New Roman" w:hAnsi="Times New Roman" w:cs="Times New Roman"/>
        </w:rPr>
        <w:t xml:space="preserve">, M.W. </w:t>
      </w:r>
      <w:r w:rsidRPr="00C857C6">
        <w:rPr>
          <w:rFonts w:ascii="Times New Roman" w:eastAsia="Times New Roman" w:hAnsi="Times New Roman" w:cs="Times New Roman"/>
        </w:rPr>
        <w:t xml:space="preserve">2001. Increasing </w:t>
      </w:r>
      <w:r w:rsidR="007E22C5" w:rsidRPr="00C857C6">
        <w:rPr>
          <w:rFonts w:ascii="Times New Roman" w:eastAsia="Times New Roman" w:hAnsi="Times New Roman" w:cs="Times New Roman"/>
        </w:rPr>
        <w:t>r</w:t>
      </w:r>
      <w:r w:rsidRPr="00C857C6">
        <w:rPr>
          <w:rFonts w:ascii="Times New Roman" w:eastAsia="Times New Roman" w:hAnsi="Times New Roman" w:cs="Times New Roman"/>
        </w:rPr>
        <w:t xml:space="preserve">esearch and </w:t>
      </w:r>
      <w:r w:rsidR="007E22C5" w:rsidRPr="00C857C6">
        <w:rPr>
          <w:rFonts w:ascii="Times New Roman" w:eastAsia="Times New Roman" w:hAnsi="Times New Roman" w:cs="Times New Roman"/>
        </w:rPr>
        <w:t>e</w:t>
      </w:r>
      <w:r w:rsidRPr="00C857C6">
        <w:rPr>
          <w:rFonts w:ascii="Times New Roman" w:eastAsia="Times New Roman" w:hAnsi="Times New Roman" w:cs="Times New Roman"/>
        </w:rPr>
        <w:t xml:space="preserve">valuation </w:t>
      </w:r>
      <w:r w:rsidR="007E22C5" w:rsidRPr="00C857C6">
        <w:rPr>
          <w:rFonts w:ascii="Times New Roman" w:eastAsia="Times New Roman" w:hAnsi="Times New Roman" w:cs="Times New Roman"/>
        </w:rPr>
        <w:t>p</w:t>
      </w:r>
      <w:r w:rsidRPr="00C857C6">
        <w:rPr>
          <w:rFonts w:ascii="Times New Roman" w:eastAsia="Times New Roman" w:hAnsi="Times New Roman" w:cs="Times New Roman"/>
        </w:rPr>
        <w:t xml:space="preserve">roductivity: Tips for </w:t>
      </w:r>
      <w:r w:rsidR="007E22C5" w:rsidRPr="00C857C6">
        <w:rPr>
          <w:rFonts w:ascii="Times New Roman" w:eastAsia="Times New Roman" w:hAnsi="Times New Roman" w:cs="Times New Roman"/>
        </w:rPr>
        <w:lastRenderedPageBreak/>
        <w:t>s</w:t>
      </w:r>
      <w:r w:rsidRPr="00C857C6">
        <w:rPr>
          <w:rFonts w:ascii="Times New Roman" w:eastAsia="Times New Roman" w:hAnsi="Times New Roman" w:cs="Times New Roman"/>
        </w:rPr>
        <w:t xml:space="preserve">uccessful </w:t>
      </w:r>
      <w:r w:rsidR="007E22C5" w:rsidRPr="00C857C6">
        <w:rPr>
          <w:rFonts w:ascii="Times New Roman" w:eastAsia="Times New Roman" w:hAnsi="Times New Roman" w:cs="Times New Roman"/>
        </w:rPr>
        <w:t>w</w:t>
      </w:r>
      <w:r w:rsidRPr="00C857C6">
        <w:rPr>
          <w:rFonts w:ascii="Times New Roman" w:eastAsia="Times New Roman" w:hAnsi="Times New Roman" w:cs="Times New Roman"/>
        </w:rPr>
        <w:t xml:space="preserve">riting </w:t>
      </w:r>
      <w:r w:rsidR="007E22C5" w:rsidRPr="00C857C6">
        <w:rPr>
          <w:rFonts w:ascii="Times New Roman" w:eastAsia="Times New Roman" w:hAnsi="Times New Roman" w:cs="Times New Roman"/>
        </w:rPr>
        <w:t>r</w:t>
      </w:r>
      <w:r w:rsidRPr="00C857C6">
        <w:rPr>
          <w:rFonts w:ascii="Times New Roman" w:eastAsia="Times New Roman" w:hAnsi="Times New Roman" w:cs="Times New Roman"/>
        </w:rPr>
        <w:t xml:space="preserve">etreats. </w:t>
      </w:r>
      <w:r w:rsidRPr="00C857C6">
        <w:rPr>
          <w:rFonts w:ascii="Times New Roman" w:eastAsia="Times New Roman" w:hAnsi="Times New Roman" w:cs="Times New Roman"/>
          <w:i/>
        </w:rPr>
        <w:t>Health Promotion Practice</w:t>
      </w:r>
      <w:r w:rsidRPr="00C857C6">
        <w:rPr>
          <w:rFonts w:ascii="Times New Roman" w:eastAsia="Times New Roman" w:hAnsi="Times New Roman" w:cs="Times New Roman"/>
        </w:rPr>
        <w:t xml:space="preserve"> 2</w:t>
      </w:r>
      <w:r w:rsidR="007E22C5" w:rsidRPr="00C857C6">
        <w:rPr>
          <w:rFonts w:ascii="Times New Roman" w:eastAsia="Times New Roman" w:hAnsi="Times New Roman" w:cs="Times New Roman"/>
        </w:rPr>
        <w:t xml:space="preserve"> </w:t>
      </w:r>
      <w:r w:rsidRPr="00C857C6">
        <w:rPr>
          <w:rFonts w:ascii="Times New Roman" w:eastAsia="Times New Roman" w:hAnsi="Times New Roman" w:cs="Times New Roman"/>
        </w:rPr>
        <w:t>(1): 9-13.</w:t>
      </w:r>
    </w:p>
    <w:p w14:paraId="2AD38D07" w14:textId="4A90EA77" w:rsidR="003E156E" w:rsidRPr="00C857C6" w:rsidRDefault="00343284" w:rsidP="00D36F07">
      <w:pPr>
        <w:pStyle w:val="Normal1"/>
        <w:widowControl w:val="0"/>
        <w:spacing w:line="360" w:lineRule="auto"/>
        <w:ind w:left="480" w:hanging="480"/>
        <w:rPr>
          <w:rFonts w:ascii="Times New Roman" w:hAnsi="Times New Roman" w:cs="Times New Roman"/>
        </w:rPr>
      </w:pPr>
      <w:hyperlink r:id="rId38">
        <w:proofErr w:type="spellStart"/>
        <w:r w:rsidR="003E156E" w:rsidRPr="00C857C6">
          <w:rPr>
            <w:rFonts w:ascii="Times New Roman" w:hAnsi="Times New Roman" w:cs="Times New Roman"/>
          </w:rPr>
          <w:t>Shahjahan</w:t>
        </w:r>
        <w:proofErr w:type="spellEnd"/>
        <w:r w:rsidR="003E156E" w:rsidRPr="00C857C6">
          <w:rPr>
            <w:rFonts w:ascii="Times New Roman" w:hAnsi="Times New Roman" w:cs="Times New Roman"/>
          </w:rPr>
          <w:t>, R</w:t>
        </w:r>
        <w:r w:rsidR="007E22C5" w:rsidRPr="00C857C6">
          <w:rPr>
            <w:rFonts w:ascii="Times New Roman" w:hAnsi="Times New Roman" w:cs="Times New Roman"/>
          </w:rPr>
          <w:t xml:space="preserve">. </w:t>
        </w:r>
        <w:r w:rsidR="003E156E" w:rsidRPr="00C857C6">
          <w:rPr>
            <w:rFonts w:ascii="Times New Roman" w:hAnsi="Times New Roman" w:cs="Times New Roman"/>
          </w:rPr>
          <w:t>A. 2015. Being ‘</w:t>
        </w:r>
        <w:r w:rsidR="007E22C5" w:rsidRPr="00C857C6">
          <w:rPr>
            <w:rFonts w:ascii="Times New Roman" w:hAnsi="Times New Roman" w:cs="Times New Roman"/>
          </w:rPr>
          <w:t>l</w:t>
        </w:r>
        <w:r w:rsidR="003E156E" w:rsidRPr="00C857C6">
          <w:rPr>
            <w:rFonts w:ascii="Times New Roman" w:hAnsi="Times New Roman" w:cs="Times New Roman"/>
          </w:rPr>
          <w:t xml:space="preserve">azy’ and </w:t>
        </w:r>
        <w:r w:rsidR="007E22C5" w:rsidRPr="00C857C6">
          <w:rPr>
            <w:rFonts w:ascii="Times New Roman" w:hAnsi="Times New Roman" w:cs="Times New Roman"/>
          </w:rPr>
          <w:t>s</w:t>
        </w:r>
        <w:r w:rsidR="003E156E" w:rsidRPr="00C857C6">
          <w:rPr>
            <w:rFonts w:ascii="Times New Roman" w:hAnsi="Times New Roman" w:cs="Times New Roman"/>
          </w:rPr>
          <w:t xml:space="preserve">lowing </w:t>
        </w:r>
        <w:r w:rsidR="007E22C5" w:rsidRPr="00C857C6">
          <w:rPr>
            <w:rFonts w:ascii="Times New Roman" w:hAnsi="Times New Roman" w:cs="Times New Roman"/>
          </w:rPr>
          <w:t>d</w:t>
        </w:r>
        <w:r w:rsidR="003E156E" w:rsidRPr="00C857C6">
          <w:rPr>
            <w:rFonts w:ascii="Times New Roman" w:hAnsi="Times New Roman" w:cs="Times New Roman"/>
          </w:rPr>
          <w:t xml:space="preserve">own: Toward </w:t>
        </w:r>
        <w:r w:rsidR="007E22C5" w:rsidRPr="00C857C6">
          <w:rPr>
            <w:rFonts w:ascii="Times New Roman" w:hAnsi="Times New Roman" w:cs="Times New Roman"/>
          </w:rPr>
          <w:t>d</w:t>
        </w:r>
        <w:r w:rsidR="003E156E" w:rsidRPr="00C857C6">
          <w:rPr>
            <w:rFonts w:ascii="Times New Roman" w:hAnsi="Times New Roman" w:cs="Times New Roman"/>
          </w:rPr>
          <w:t xml:space="preserve">ecolonizing </w:t>
        </w:r>
        <w:r w:rsidR="007E22C5" w:rsidRPr="00C857C6">
          <w:rPr>
            <w:rFonts w:ascii="Times New Roman" w:hAnsi="Times New Roman" w:cs="Times New Roman"/>
          </w:rPr>
          <w:t>t</w:t>
        </w:r>
        <w:r w:rsidR="003E156E" w:rsidRPr="00C857C6">
          <w:rPr>
            <w:rFonts w:ascii="Times New Roman" w:hAnsi="Times New Roman" w:cs="Times New Roman"/>
          </w:rPr>
          <w:t xml:space="preserve">ime, </w:t>
        </w:r>
        <w:r w:rsidR="007E22C5" w:rsidRPr="00C857C6">
          <w:rPr>
            <w:rFonts w:ascii="Times New Roman" w:hAnsi="Times New Roman" w:cs="Times New Roman"/>
          </w:rPr>
          <w:t>o</w:t>
        </w:r>
        <w:r w:rsidR="003E156E" w:rsidRPr="00C857C6">
          <w:rPr>
            <w:rFonts w:ascii="Times New Roman" w:hAnsi="Times New Roman" w:cs="Times New Roman"/>
          </w:rPr>
          <w:t xml:space="preserve">ur </w:t>
        </w:r>
        <w:r w:rsidR="007E22C5" w:rsidRPr="00C857C6">
          <w:rPr>
            <w:rFonts w:ascii="Times New Roman" w:hAnsi="Times New Roman" w:cs="Times New Roman"/>
          </w:rPr>
          <w:t>b</w:t>
        </w:r>
        <w:r w:rsidR="003E156E" w:rsidRPr="00C857C6">
          <w:rPr>
            <w:rFonts w:ascii="Times New Roman" w:hAnsi="Times New Roman" w:cs="Times New Roman"/>
          </w:rPr>
          <w:t xml:space="preserve">ody, and </w:t>
        </w:r>
        <w:r w:rsidR="007E22C5" w:rsidRPr="00C857C6">
          <w:rPr>
            <w:rFonts w:ascii="Times New Roman" w:hAnsi="Times New Roman" w:cs="Times New Roman"/>
          </w:rPr>
          <w:t>p</w:t>
        </w:r>
        <w:r w:rsidR="003E156E" w:rsidRPr="00C857C6">
          <w:rPr>
            <w:rFonts w:ascii="Times New Roman" w:hAnsi="Times New Roman" w:cs="Times New Roman"/>
          </w:rPr>
          <w:t xml:space="preserve">edagogy. </w:t>
        </w:r>
      </w:hyperlink>
      <w:hyperlink r:id="rId39">
        <w:r w:rsidR="003E156E" w:rsidRPr="00C857C6">
          <w:rPr>
            <w:rFonts w:ascii="Times New Roman" w:hAnsi="Times New Roman" w:cs="Times New Roman"/>
            <w:i/>
          </w:rPr>
          <w:t>Educational Philosophy and Theory</w:t>
        </w:r>
      </w:hyperlink>
      <w:hyperlink r:id="rId40">
        <w:r w:rsidR="003E156E" w:rsidRPr="00C857C6">
          <w:rPr>
            <w:rFonts w:ascii="Times New Roman" w:hAnsi="Times New Roman" w:cs="Times New Roman"/>
          </w:rPr>
          <w:t xml:space="preserve"> 47 (5): 488</w:t>
        </w:r>
        <w:r w:rsidR="007E22C5" w:rsidRPr="00C857C6">
          <w:rPr>
            <w:rFonts w:ascii="Times New Roman" w:hAnsi="Times New Roman" w:cs="Times New Roman"/>
          </w:rPr>
          <w:t>-</w:t>
        </w:r>
        <w:r w:rsidR="003E156E" w:rsidRPr="00C857C6">
          <w:rPr>
            <w:rFonts w:ascii="Times New Roman" w:hAnsi="Times New Roman" w:cs="Times New Roman"/>
          </w:rPr>
          <w:t>501.</w:t>
        </w:r>
      </w:hyperlink>
    </w:p>
    <w:p w14:paraId="10D61319" w14:textId="1254DB06" w:rsidR="003E156E" w:rsidRPr="00C857C6" w:rsidRDefault="00343284" w:rsidP="00D36F07">
      <w:pPr>
        <w:pStyle w:val="Normal1"/>
        <w:widowControl w:val="0"/>
        <w:spacing w:line="360" w:lineRule="auto"/>
        <w:ind w:left="480" w:hanging="480"/>
        <w:rPr>
          <w:rFonts w:ascii="Times New Roman" w:hAnsi="Times New Roman" w:cs="Times New Roman"/>
        </w:rPr>
      </w:pPr>
      <w:hyperlink r:id="rId41">
        <w:r w:rsidR="003E156E" w:rsidRPr="00C857C6">
          <w:rPr>
            <w:rFonts w:ascii="Times New Roman" w:hAnsi="Times New Roman" w:cs="Times New Roman"/>
          </w:rPr>
          <w:t>Silk, M</w:t>
        </w:r>
        <w:r w:rsidR="0058512B" w:rsidRPr="00C857C6">
          <w:rPr>
            <w:rFonts w:ascii="Times New Roman" w:hAnsi="Times New Roman" w:cs="Times New Roman"/>
          </w:rPr>
          <w:t>.</w:t>
        </w:r>
        <w:r w:rsidR="003E156E" w:rsidRPr="00C857C6">
          <w:rPr>
            <w:rFonts w:ascii="Times New Roman" w:hAnsi="Times New Roman" w:cs="Times New Roman"/>
          </w:rPr>
          <w:t xml:space="preserve">, Francombe-Webb, </w:t>
        </w:r>
        <w:r w:rsidR="00BB1E54" w:rsidRPr="00C857C6">
          <w:rPr>
            <w:rFonts w:ascii="Times New Roman" w:hAnsi="Times New Roman" w:cs="Times New Roman"/>
          </w:rPr>
          <w:t xml:space="preserve">J., </w:t>
        </w:r>
        <w:r w:rsidR="003E156E" w:rsidRPr="00C857C6">
          <w:rPr>
            <w:rFonts w:ascii="Times New Roman" w:hAnsi="Times New Roman" w:cs="Times New Roman"/>
          </w:rPr>
          <w:t>Rich,</w:t>
        </w:r>
        <w:r w:rsidR="00BB1E54" w:rsidRPr="00C857C6">
          <w:rPr>
            <w:rFonts w:ascii="Times New Roman" w:hAnsi="Times New Roman" w:cs="Times New Roman"/>
          </w:rPr>
          <w:t xml:space="preserve"> E.</w:t>
        </w:r>
        <w:r w:rsidR="003E156E" w:rsidRPr="00C857C6">
          <w:rPr>
            <w:rFonts w:ascii="Times New Roman" w:hAnsi="Times New Roman" w:cs="Times New Roman"/>
          </w:rPr>
          <w:t xml:space="preserve"> and Merchant</w:t>
        </w:r>
        <w:r w:rsidR="00BB1E54" w:rsidRPr="00C857C6">
          <w:rPr>
            <w:rFonts w:ascii="Times New Roman" w:hAnsi="Times New Roman" w:cs="Times New Roman"/>
          </w:rPr>
          <w:t>, S</w:t>
        </w:r>
        <w:r w:rsidR="003E156E" w:rsidRPr="00C857C6">
          <w:rPr>
            <w:rFonts w:ascii="Times New Roman" w:hAnsi="Times New Roman" w:cs="Times New Roman"/>
          </w:rPr>
          <w:t xml:space="preserve">. 2015. On the </w:t>
        </w:r>
        <w:r w:rsidR="00BB1E54" w:rsidRPr="00C857C6">
          <w:rPr>
            <w:rFonts w:ascii="Times New Roman" w:hAnsi="Times New Roman" w:cs="Times New Roman"/>
          </w:rPr>
          <w:t>t</w:t>
        </w:r>
        <w:r w:rsidR="003E156E" w:rsidRPr="00C857C6">
          <w:rPr>
            <w:rFonts w:ascii="Times New Roman" w:hAnsi="Times New Roman" w:cs="Times New Roman"/>
          </w:rPr>
          <w:t xml:space="preserve">ransgressive </w:t>
        </w:r>
        <w:r w:rsidR="00BB1E54" w:rsidRPr="00C857C6">
          <w:rPr>
            <w:rFonts w:ascii="Times New Roman" w:hAnsi="Times New Roman" w:cs="Times New Roman"/>
          </w:rPr>
          <w:t>p</w:t>
        </w:r>
        <w:r w:rsidR="003E156E" w:rsidRPr="00C857C6">
          <w:rPr>
            <w:rFonts w:ascii="Times New Roman" w:hAnsi="Times New Roman" w:cs="Times New Roman"/>
          </w:rPr>
          <w:t xml:space="preserve">ossibilities of </w:t>
        </w:r>
        <w:r w:rsidR="00BB1E54" w:rsidRPr="00C857C6">
          <w:rPr>
            <w:rFonts w:ascii="Times New Roman" w:hAnsi="Times New Roman" w:cs="Times New Roman"/>
          </w:rPr>
          <w:t>p</w:t>
        </w:r>
        <w:r w:rsidR="003E156E" w:rsidRPr="00C857C6">
          <w:rPr>
            <w:rFonts w:ascii="Times New Roman" w:hAnsi="Times New Roman" w:cs="Times New Roman"/>
          </w:rPr>
          <w:t xml:space="preserve">hysical </w:t>
        </w:r>
        <w:r w:rsidR="00BB1E54" w:rsidRPr="00C857C6">
          <w:rPr>
            <w:rFonts w:ascii="Times New Roman" w:hAnsi="Times New Roman" w:cs="Times New Roman"/>
          </w:rPr>
          <w:t>p</w:t>
        </w:r>
        <w:r w:rsidR="003E156E" w:rsidRPr="00C857C6">
          <w:rPr>
            <w:rFonts w:ascii="Times New Roman" w:hAnsi="Times New Roman" w:cs="Times New Roman"/>
          </w:rPr>
          <w:t xml:space="preserve">edagogic </w:t>
        </w:r>
        <w:r w:rsidR="00BB1E54" w:rsidRPr="00C857C6">
          <w:rPr>
            <w:rFonts w:ascii="Times New Roman" w:hAnsi="Times New Roman" w:cs="Times New Roman"/>
          </w:rPr>
          <w:t>p</w:t>
        </w:r>
        <w:r w:rsidR="003E156E" w:rsidRPr="00C857C6">
          <w:rPr>
            <w:rFonts w:ascii="Times New Roman" w:hAnsi="Times New Roman" w:cs="Times New Roman"/>
          </w:rPr>
          <w:t xml:space="preserve">ractices. </w:t>
        </w:r>
      </w:hyperlink>
      <w:hyperlink r:id="rId42">
        <w:r w:rsidR="003E156E" w:rsidRPr="00C857C6">
          <w:rPr>
            <w:rFonts w:ascii="Times New Roman" w:hAnsi="Times New Roman" w:cs="Times New Roman"/>
            <w:i/>
          </w:rPr>
          <w:t>Qualitative Inquiry: QI</w:t>
        </w:r>
      </w:hyperlink>
      <w:r w:rsidR="00BB1E54" w:rsidRPr="00C857C6">
        <w:rPr>
          <w:rFonts w:ascii="Times New Roman" w:hAnsi="Times New Roman" w:cs="Times New Roman"/>
          <w:i/>
        </w:rPr>
        <w:t xml:space="preserve"> </w:t>
      </w:r>
      <w:hyperlink r:id="rId43">
        <w:r w:rsidR="003E156E" w:rsidRPr="00C857C6">
          <w:rPr>
            <w:rFonts w:ascii="Times New Roman" w:hAnsi="Times New Roman" w:cs="Times New Roman"/>
          </w:rPr>
          <w:t xml:space="preserve"> 21 (9): 798</w:t>
        </w:r>
        <w:r w:rsidR="00BB1E54" w:rsidRPr="00C857C6">
          <w:rPr>
            <w:rFonts w:ascii="Times New Roman" w:hAnsi="Times New Roman" w:cs="Times New Roman"/>
          </w:rPr>
          <w:t>-</w:t>
        </w:r>
        <w:r w:rsidR="003E156E" w:rsidRPr="00C857C6">
          <w:rPr>
            <w:rFonts w:ascii="Times New Roman" w:hAnsi="Times New Roman" w:cs="Times New Roman"/>
          </w:rPr>
          <w:t>811.</w:t>
        </w:r>
      </w:hyperlink>
    </w:p>
    <w:p w14:paraId="6123DB75" w14:textId="2F69033B" w:rsidR="00D74A09" w:rsidRPr="00C857C6" w:rsidRDefault="00D74A09" w:rsidP="00D36F07">
      <w:pPr>
        <w:pStyle w:val="Normal1"/>
        <w:widowControl w:val="0"/>
        <w:spacing w:line="360" w:lineRule="auto"/>
        <w:ind w:left="480" w:hanging="480"/>
        <w:rPr>
          <w:rFonts w:ascii="Times New Roman" w:hAnsi="Times New Roman" w:cs="Times New Roman"/>
        </w:rPr>
      </w:pPr>
      <w:proofErr w:type="spellStart"/>
      <w:r w:rsidRPr="00C857C6">
        <w:rPr>
          <w:rFonts w:ascii="Times New Roman" w:eastAsia="Times New Roman" w:hAnsi="Times New Roman" w:cs="Times New Roman"/>
        </w:rPr>
        <w:t>Stengers</w:t>
      </w:r>
      <w:proofErr w:type="spellEnd"/>
      <w:r w:rsidRPr="00C857C6">
        <w:rPr>
          <w:rFonts w:ascii="Times New Roman" w:eastAsia="Times New Roman" w:hAnsi="Times New Roman" w:cs="Times New Roman"/>
        </w:rPr>
        <w:t>, I</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2011</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 </w:t>
      </w:r>
      <w:r w:rsidR="00BB1E54" w:rsidRPr="00C857C6">
        <w:rPr>
          <w:rFonts w:ascii="Times New Roman" w:hAnsi="Times New Roman" w:cs="Times New Roman"/>
        </w:rPr>
        <w:t>‘</w:t>
      </w:r>
      <w:r w:rsidRPr="00C857C6">
        <w:rPr>
          <w:rFonts w:ascii="Times New Roman" w:hAnsi="Times New Roman" w:cs="Times New Roman"/>
        </w:rPr>
        <w:t>Another science is possible!</w:t>
      </w:r>
      <w:r w:rsidR="00BB1E54" w:rsidRPr="00C857C6">
        <w:rPr>
          <w:rFonts w:ascii="Times New Roman" w:hAnsi="Times New Roman" w:cs="Times New Roman"/>
        </w:rPr>
        <w:t xml:space="preserve">’ </w:t>
      </w:r>
      <w:r w:rsidRPr="00C857C6">
        <w:rPr>
          <w:rFonts w:ascii="Times New Roman" w:hAnsi="Times New Roman" w:cs="Times New Roman"/>
        </w:rPr>
        <w:t xml:space="preserve">A plea for </w:t>
      </w:r>
      <w:r w:rsidR="00BB1E54" w:rsidRPr="00C857C6">
        <w:rPr>
          <w:rFonts w:ascii="Times New Roman" w:hAnsi="Times New Roman" w:cs="Times New Roman"/>
        </w:rPr>
        <w:t>S</w:t>
      </w:r>
      <w:r w:rsidRPr="00C857C6">
        <w:rPr>
          <w:rFonts w:ascii="Times New Roman" w:hAnsi="Times New Roman" w:cs="Times New Roman"/>
        </w:rPr>
        <w:t xml:space="preserve">low science. </w:t>
      </w:r>
      <w:proofErr w:type="spellStart"/>
      <w:r w:rsidRPr="00C857C6">
        <w:rPr>
          <w:rFonts w:ascii="Times New Roman" w:eastAsia="Times New Roman" w:hAnsi="Times New Roman" w:cs="Times New Roman"/>
        </w:rPr>
        <w:t>Faculté</w:t>
      </w:r>
      <w:proofErr w:type="spellEnd"/>
      <w:r w:rsidRPr="00C857C6">
        <w:rPr>
          <w:rFonts w:ascii="Times New Roman" w:eastAsia="Times New Roman" w:hAnsi="Times New Roman" w:cs="Times New Roman"/>
        </w:rPr>
        <w:t xml:space="preserve"> de Philosophie et </w:t>
      </w:r>
      <w:proofErr w:type="spellStart"/>
      <w:r w:rsidRPr="00C857C6">
        <w:rPr>
          <w:rFonts w:ascii="Times New Roman" w:eastAsia="Times New Roman" w:hAnsi="Times New Roman" w:cs="Times New Roman"/>
        </w:rPr>
        <w:t>Lettres</w:t>
      </w:r>
      <w:proofErr w:type="spellEnd"/>
      <w:r w:rsidRPr="00C857C6">
        <w:rPr>
          <w:rFonts w:ascii="Times New Roman" w:eastAsia="Times New Roman" w:hAnsi="Times New Roman" w:cs="Times New Roman"/>
        </w:rPr>
        <w:t>, ULB, Inaugural lecture</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 Chair Willy </w:t>
      </w:r>
      <w:proofErr w:type="spellStart"/>
      <w:r w:rsidRPr="00C857C6">
        <w:rPr>
          <w:rFonts w:ascii="Times New Roman" w:eastAsia="Times New Roman" w:hAnsi="Times New Roman" w:cs="Times New Roman"/>
        </w:rPr>
        <w:t>Calewaert</w:t>
      </w:r>
      <w:proofErr w:type="spellEnd"/>
      <w:r w:rsidRPr="00C857C6">
        <w:rPr>
          <w:rFonts w:ascii="Times New Roman" w:eastAsia="Times New Roman" w:hAnsi="Times New Roman" w:cs="Times New Roman"/>
        </w:rPr>
        <w:t xml:space="preserve"> 2011-2012 (VUB)</w:t>
      </w:r>
      <w:r w:rsidR="00BB1E54" w:rsidRPr="00C857C6">
        <w:rPr>
          <w:rFonts w:ascii="Times New Roman" w:eastAsia="Times New Roman" w:hAnsi="Times New Roman" w:cs="Times New Roman"/>
        </w:rPr>
        <w:t>.</w:t>
      </w:r>
    </w:p>
    <w:p w14:paraId="7FA7597B" w14:textId="328D9A26" w:rsidR="003E156E" w:rsidRPr="00C857C6" w:rsidRDefault="00C9079D" w:rsidP="00D36F07">
      <w:pPr>
        <w:pStyle w:val="Normal1"/>
        <w:widowControl w:val="0"/>
        <w:spacing w:line="360" w:lineRule="auto"/>
        <w:ind w:left="480" w:hanging="480"/>
        <w:rPr>
          <w:rFonts w:ascii="Times New Roman" w:hAnsi="Times New Roman" w:cs="Times New Roman"/>
        </w:rPr>
      </w:pPr>
      <w:proofErr w:type="spellStart"/>
      <w:r w:rsidRPr="00C857C6">
        <w:rPr>
          <w:rFonts w:ascii="Times New Roman" w:eastAsia="Times New Roman" w:hAnsi="Times New Roman" w:cs="Times New Roman"/>
        </w:rPr>
        <w:t>Stengers</w:t>
      </w:r>
      <w:proofErr w:type="spellEnd"/>
      <w:r w:rsidRPr="00C857C6">
        <w:rPr>
          <w:rFonts w:ascii="Times New Roman" w:eastAsia="Times New Roman" w:hAnsi="Times New Roman" w:cs="Times New Roman"/>
        </w:rPr>
        <w:t>, I</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2005. </w:t>
      </w:r>
      <w:proofErr w:type="spellStart"/>
      <w:r w:rsidRPr="00C857C6">
        <w:rPr>
          <w:rFonts w:ascii="Times New Roman" w:eastAsia="Times New Roman" w:hAnsi="Times New Roman" w:cs="Times New Roman"/>
        </w:rPr>
        <w:t>Deleuze</w:t>
      </w:r>
      <w:proofErr w:type="spellEnd"/>
      <w:r w:rsidRPr="00C857C6">
        <w:rPr>
          <w:rFonts w:ascii="Times New Roman" w:eastAsia="Times New Roman" w:hAnsi="Times New Roman" w:cs="Times New Roman"/>
        </w:rPr>
        <w:t xml:space="preserve"> and </w:t>
      </w:r>
      <w:proofErr w:type="spellStart"/>
      <w:r w:rsidRPr="00C857C6">
        <w:rPr>
          <w:rFonts w:ascii="Times New Roman" w:eastAsia="Times New Roman" w:hAnsi="Times New Roman" w:cs="Times New Roman"/>
        </w:rPr>
        <w:t>Guattari’s</w:t>
      </w:r>
      <w:proofErr w:type="spellEnd"/>
      <w:r w:rsidRPr="00C857C6">
        <w:rPr>
          <w:rFonts w:ascii="Times New Roman" w:eastAsia="Times New Roman" w:hAnsi="Times New Roman" w:cs="Times New Roman"/>
        </w:rPr>
        <w:t xml:space="preserve"> last enigmatic message. </w:t>
      </w:r>
      <w:proofErr w:type="spellStart"/>
      <w:r w:rsidRPr="00C857C6">
        <w:rPr>
          <w:rFonts w:ascii="Times New Roman" w:eastAsia="Times New Roman" w:hAnsi="Times New Roman" w:cs="Times New Roman"/>
          <w:i/>
        </w:rPr>
        <w:t>Angelaki</w:t>
      </w:r>
      <w:proofErr w:type="spellEnd"/>
      <w:r w:rsidRPr="00C857C6">
        <w:rPr>
          <w:rFonts w:ascii="Times New Roman" w:eastAsia="Times New Roman" w:hAnsi="Times New Roman" w:cs="Times New Roman"/>
        </w:rPr>
        <w:t xml:space="preserve"> 10</w:t>
      </w:r>
      <w:r w:rsidR="00BB1E54" w:rsidRPr="00C857C6">
        <w:rPr>
          <w:rFonts w:ascii="Times New Roman" w:eastAsia="Times New Roman" w:hAnsi="Times New Roman" w:cs="Times New Roman"/>
        </w:rPr>
        <w:t xml:space="preserve"> </w:t>
      </w:r>
      <w:r w:rsidRPr="00C857C6">
        <w:rPr>
          <w:rFonts w:ascii="Times New Roman" w:eastAsia="Times New Roman" w:hAnsi="Times New Roman" w:cs="Times New Roman"/>
        </w:rPr>
        <w:t>(2):</w:t>
      </w:r>
      <w:r w:rsidR="00BB1E54" w:rsidRPr="00C857C6">
        <w:rPr>
          <w:rFonts w:ascii="Times New Roman" w:eastAsia="Times New Roman" w:hAnsi="Times New Roman" w:cs="Times New Roman"/>
        </w:rPr>
        <w:t xml:space="preserve"> </w:t>
      </w:r>
      <w:r w:rsidRPr="00C857C6">
        <w:rPr>
          <w:rFonts w:ascii="Times New Roman" w:eastAsia="Times New Roman" w:hAnsi="Times New Roman" w:cs="Times New Roman"/>
        </w:rPr>
        <w:t>151</w:t>
      </w:r>
      <w:r w:rsidR="00BB2D65">
        <w:rPr>
          <w:rFonts w:ascii="Times New Roman" w:eastAsia="Times New Roman" w:hAnsi="Times New Roman" w:cs="Times New Roman"/>
        </w:rPr>
        <w:t>-</w:t>
      </w:r>
      <w:r w:rsidRPr="00C857C6">
        <w:rPr>
          <w:rFonts w:ascii="Times New Roman" w:eastAsia="Times New Roman" w:hAnsi="Times New Roman" w:cs="Times New Roman"/>
        </w:rPr>
        <w:t>167.</w:t>
      </w:r>
    </w:p>
    <w:p w14:paraId="4BC30756" w14:textId="4DA8C20B" w:rsidR="003E156E" w:rsidRPr="00C857C6" w:rsidRDefault="00C9079D" w:rsidP="00D36F07">
      <w:pPr>
        <w:pStyle w:val="Normal1"/>
        <w:widowControl w:val="0"/>
        <w:spacing w:line="360" w:lineRule="auto"/>
        <w:ind w:left="480" w:hanging="480"/>
        <w:rPr>
          <w:rFonts w:ascii="Times New Roman" w:hAnsi="Times New Roman" w:cs="Times New Roman"/>
        </w:rPr>
      </w:pPr>
      <w:proofErr w:type="spellStart"/>
      <w:r w:rsidRPr="00C857C6">
        <w:rPr>
          <w:rFonts w:ascii="Times New Roman" w:eastAsia="Times New Roman" w:hAnsi="Times New Roman" w:cs="Times New Roman"/>
        </w:rPr>
        <w:t>Tabulawa</w:t>
      </w:r>
      <w:proofErr w:type="spellEnd"/>
      <w:r w:rsidRPr="00C857C6">
        <w:rPr>
          <w:rFonts w:ascii="Times New Roman" w:eastAsia="Times New Roman" w:hAnsi="Times New Roman" w:cs="Times New Roman"/>
        </w:rPr>
        <w:t>, R</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 2016. On </w:t>
      </w:r>
      <w:r w:rsidR="00BB1E54" w:rsidRPr="00C857C6">
        <w:rPr>
          <w:rFonts w:ascii="Times New Roman" w:eastAsia="Times New Roman" w:hAnsi="Times New Roman" w:cs="Times New Roman"/>
        </w:rPr>
        <w:t>i</w:t>
      </w:r>
      <w:r w:rsidRPr="00C857C6">
        <w:rPr>
          <w:rFonts w:ascii="Times New Roman" w:eastAsia="Times New Roman" w:hAnsi="Times New Roman" w:cs="Times New Roman"/>
        </w:rPr>
        <w:t>nter-</w:t>
      </w:r>
      <w:proofErr w:type="spellStart"/>
      <w:r w:rsidRPr="00C857C6">
        <w:rPr>
          <w:rFonts w:ascii="Times New Roman" w:eastAsia="Times New Roman" w:hAnsi="Times New Roman" w:cs="Times New Roman"/>
        </w:rPr>
        <w:t>disciplinarity</w:t>
      </w:r>
      <w:proofErr w:type="spellEnd"/>
      <w:r w:rsidRPr="00C857C6">
        <w:rPr>
          <w:rFonts w:ascii="Times New Roman" w:eastAsia="Times New Roman" w:hAnsi="Times New Roman" w:cs="Times New Roman"/>
        </w:rPr>
        <w:t xml:space="preserve"> as political technology: </w:t>
      </w:r>
      <w:r w:rsidR="00BB1E54" w:rsidRPr="00C857C6">
        <w:rPr>
          <w:rFonts w:ascii="Times New Roman" w:eastAsia="Times New Roman" w:hAnsi="Times New Roman" w:cs="Times New Roman"/>
        </w:rPr>
        <w:t>H</w:t>
      </w:r>
      <w:r w:rsidRPr="00C857C6">
        <w:rPr>
          <w:rFonts w:ascii="Times New Roman" w:eastAsia="Times New Roman" w:hAnsi="Times New Roman" w:cs="Times New Roman"/>
        </w:rPr>
        <w:t>ow academics find themselves between a rock and a hard place. Keynote address at the South African Education Research Association, Cape Town, 23-26 October 2016.</w:t>
      </w:r>
    </w:p>
    <w:p w14:paraId="13FD4310" w14:textId="4345FEFE" w:rsidR="003E156E" w:rsidRPr="00C857C6" w:rsidRDefault="00C9079D" w:rsidP="00D36F07">
      <w:pPr>
        <w:pStyle w:val="Normal1"/>
        <w:widowControl w:val="0"/>
        <w:spacing w:line="360" w:lineRule="auto"/>
        <w:ind w:left="480" w:hanging="480"/>
        <w:rPr>
          <w:rFonts w:ascii="Times New Roman" w:hAnsi="Times New Roman" w:cs="Times New Roman"/>
        </w:rPr>
      </w:pPr>
      <w:r w:rsidRPr="00C857C6">
        <w:rPr>
          <w:rFonts w:ascii="Times New Roman" w:eastAsia="Times New Roman" w:hAnsi="Times New Roman" w:cs="Times New Roman"/>
        </w:rPr>
        <w:t>Truman, S</w:t>
      </w:r>
      <w:r w:rsidR="00BB1E54" w:rsidRPr="00C857C6">
        <w:rPr>
          <w:rFonts w:ascii="Times New Roman" w:eastAsia="Times New Roman" w:hAnsi="Times New Roman" w:cs="Times New Roman"/>
        </w:rPr>
        <w:t xml:space="preserve">. </w:t>
      </w:r>
      <w:r w:rsidRPr="00C857C6">
        <w:rPr>
          <w:rFonts w:ascii="Times New Roman" w:eastAsia="Times New Roman" w:hAnsi="Times New Roman" w:cs="Times New Roman"/>
        </w:rPr>
        <w:t xml:space="preserve">2016. </w:t>
      </w:r>
      <w:proofErr w:type="spellStart"/>
      <w:r w:rsidRPr="00C857C6">
        <w:rPr>
          <w:rFonts w:ascii="Times New Roman" w:eastAsia="Times New Roman" w:hAnsi="Times New Roman" w:cs="Times New Roman"/>
        </w:rPr>
        <w:t>Intratextual</w:t>
      </w:r>
      <w:proofErr w:type="spellEnd"/>
      <w:r w:rsidRPr="00C857C6">
        <w:rPr>
          <w:rFonts w:ascii="Times New Roman" w:eastAsia="Times New Roman" w:hAnsi="Times New Roman" w:cs="Times New Roman"/>
        </w:rPr>
        <w:t xml:space="preserve"> entanglements: Emergent pedagogies and the productive potential of texts. In </w:t>
      </w:r>
      <w:r w:rsidR="00BB1E54" w:rsidRPr="00C857C6">
        <w:rPr>
          <w:rFonts w:ascii="Times New Roman" w:eastAsia="Times New Roman" w:hAnsi="Times New Roman" w:cs="Times New Roman"/>
        </w:rPr>
        <w:t xml:space="preserve">N. </w:t>
      </w:r>
      <w:proofErr w:type="spellStart"/>
      <w:r w:rsidR="00BB1E54" w:rsidRPr="00C857C6">
        <w:rPr>
          <w:rFonts w:ascii="Times New Roman" w:eastAsia="Times New Roman" w:hAnsi="Times New Roman" w:cs="Times New Roman"/>
        </w:rPr>
        <w:t>Snaza</w:t>
      </w:r>
      <w:proofErr w:type="spellEnd"/>
      <w:r w:rsidR="00BB1E54" w:rsidRPr="00C857C6">
        <w:rPr>
          <w:rFonts w:ascii="Times New Roman" w:eastAsia="Times New Roman" w:hAnsi="Times New Roman" w:cs="Times New Roman"/>
        </w:rPr>
        <w:t xml:space="preserve">, D. </w:t>
      </w:r>
      <w:proofErr w:type="spellStart"/>
      <w:r w:rsidR="00BB1E54" w:rsidRPr="00C857C6">
        <w:rPr>
          <w:rFonts w:ascii="Times New Roman" w:eastAsia="Times New Roman" w:hAnsi="Times New Roman" w:cs="Times New Roman"/>
        </w:rPr>
        <w:t>Sonu</w:t>
      </w:r>
      <w:proofErr w:type="spellEnd"/>
      <w:r w:rsidR="00BB1E54" w:rsidRPr="00C857C6">
        <w:rPr>
          <w:rFonts w:ascii="Times New Roman" w:eastAsia="Times New Roman" w:hAnsi="Times New Roman" w:cs="Times New Roman"/>
        </w:rPr>
        <w:t xml:space="preserve">, S.E. Truman, and Z. </w:t>
      </w:r>
      <w:proofErr w:type="spellStart"/>
      <w:r w:rsidR="00BB1E54" w:rsidRPr="00C857C6">
        <w:rPr>
          <w:rFonts w:ascii="Times New Roman" w:eastAsia="Times New Roman" w:hAnsi="Times New Roman" w:cs="Times New Roman"/>
        </w:rPr>
        <w:t>Zaliwska</w:t>
      </w:r>
      <w:proofErr w:type="spellEnd"/>
      <w:r w:rsidR="00BB1E54" w:rsidRPr="00C857C6">
        <w:rPr>
          <w:rFonts w:ascii="Times New Roman" w:eastAsia="Times New Roman" w:hAnsi="Times New Roman" w:cs="Times New Roman"/>
        </w:rPr>
        <w:t xml:space="preserve">, eds. </w:t>
      </w:r>
      <w:r w:rsidRPr="00C857C6">
        <w:rPr>
          <w:rFonts w:ascii="Times New Roman" w:eastAsia="Times New Roman" w:hAnsi="Times New Roman" w:cs="Times New Roman"/>
          <w:i/>
        </w:rPr>
        <w:t xml:space="preserve">Pedagogical matters: New materialisms and curriculum studies, </w:t>
      </w:r>
      <w:r w:rsidRPr="00C857C6">
        <w:rPr>
          <w:rFonts w:ascii="Times New Roman" w:eastAsia="Times New Roman" w:hAnsi="Times New Roman" w:cs="Times New Roman"/>
        </w:rPr>
        <w:t>91-108, New York: Peter Lang.</w:t>
      </w:r>
    </w:p>
    <w:p w14:paraId="760287F6" w14:textId="6F542B51" w:rsidR="003E156E" w:rsidRPr="00C857C6" w:rsidRDefault="00C9079D" w:rsidP="00D36F07">
      <w:pPr>
        <w:pStyle w:val="Normal1"/>
        <w:widowControl w:val="0"/>
        <w:spacing w:line="360" w:lineRule="auto"/>
        <w:ind w:left="480" w:hanging="480"/>
        <w:rPr>
          <w:rFonts w:ascii="Times New Roman" w:hAnsi="Times New Roman" w:cs="Times New Roman"/>
        </w:rPr>
      </w:pPr>
      <w:r w:rsidRPr="00C857C6">
        <w:rPr>
          <w:rFonts w:ascii="Times New Roman" w:eastAsia="Times New Roman" w:hAnsi="Times New Roman" w:cs="Times New Roman"/>
        </w:rPr>
        <w:t>Ulmer, J</w:t>
      </w:r>
      <w:r w:rsidR="00BB1E54" w:rsidRPr="00C857C6">
        <w:rPr>
          <w:rFonts w:ascii="Times New Roman" w:eastAsia="Times New Roman" w:hAnsi="Times New Roman" w:cs="Times New Roman"/>
        </w:rPr>
        <w:t>.</w:t>
      </w:r>
      <w:r w:rsidRPr="00C857C6">
        <w:rPr>
          <w:rFonts w:ascii="Times New Roman" w:eastAsia="Times New Roman" w:hAnsi="Times New Roman" w:cs="Times New Roman"/>
        </w:rPr>
        <w:t xml:space="preserve">B. 2016. Writing slow ontology. </w:t>
      </w:r>
      <w:r w:rsidRPr="00C857C6">
        <w:rPr>
          <w:rFonts w:ascii="Times New Roman" w:eastAsia="Times New Roman" w:hAnsi="Times New Roman" w:cs="Times New Roman"/>
          <w:i/>
        </w:rPr>
        <w:t xml:space="preserve">Qualitative Inquiry, </w:t>
      </w:r>
      <w:r w:rsidRPr="00C857C6">
        <w:rPr>
          <w:rFonts w:ascii="Times New Roman" w:eastAsia="Times New Roman" w:hAnsi="Times New Roman" w:cs="Times New Roman"/>
        </w:rPr>
        <w:t>ahead of print 1-1.</w:t>
      </w:r>
    </w:p>
    <w:p w14:paraId="5B0C540D" w14:textId="77777777" w:rsidR="00C857C6" w:rsidRDefault="00C857C6" w:rsidP="00D36F07">
      <w:pPr>
        <w:pStyle w:val="Normal1"/>
        <w:spacing w:after="220" w:line="360" w:lineRule="auto"/>
        <w:ind w:left="440"/>
        <w:rPr>
          <w:rFonts w:ascii="Times New Roman" w:hAnsi="Times New Roman" w:cs="Times New Roman"/>
          <w:b/>
          <w:sz w:val="24"/>
          <w:szCs w:val="24"/>
        </w:rPr>
      </w:pPr>
    </w:p>
    <w:p w14:paraId="1CD66D80" w14:textId="77777777" w:rsidR="00BB774A" w:rsidRPr="00332572" w:rsidRDefault="00BB774A" w:rsidP="00D36F07">
      <w:pPr>
        <w:pStyle w:val="Normal1"/>
        <w:spacing w:line="360" w:lineRule="auto"/>
        <w:rPr>
          <w:rFonts w:ascii="Times New Roman" w:hAnsi="Times New Roman" w:cs="Times New Roman"/>
          <w:sz w:val="24"/>
          <w:szCs w:val="24"/>
        </w:rPr>
      </w:pPr>
    </w:p>
    <w:sectPr w:rsidR="00BB774A" w:rsidRPr="00332572">
      <w:footerReference w:type="defaul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4395" w14:textId="77777777" w:rsidR="00F87AA5" w:rsidRDefault="00F87AA5">
      <w:pPr>
        <w:spacing w:line="240" w:lineRule="auto"/>
      </w:pPr>
      <w:r>
        <w:separator/>
      </w:r>
    </w:p>
  </w:endnote>
  <w:endnote w:type="continuationSeparator" w:id="0">
    <w:p w14:paraId="5D6D1C71" w14:textId="77777777" w:rsidR="00F87AA5" w:rsidRDefault="00F8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E515F" w14:textId="75FE509F" w:rsidR="00AD79F7" w:rsidRDefault="00AD79F7">
    <w:pPr>
      <w:pStyle w:val="Normal1"/>
      <w:jc w:val="right"/>
    </w:pPr>
    <w:r>
      <w:fldChar w:fldCharType="begin"/>
    </w:r>
    <w:r>
      <w:instrText>PAGE</w:instrText>
    </w:r>
    <w:r>
      <w:fldChar w:fldCharType="separate"/>
    </w:r>
    <w:r w:rsidR="00343284">
      <w:rPr>
        <w:noProof/>
      </w:rPr>
      <w:t>21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0F1F4" w14:textId="77777777" w:rsidR="00F87AA5" w:rsidRDefault="00F87AA5">
      <w:pPr>
        <w:spacing w:line="240" w:lineRule="auto"/>
      </w:pPr>
      <w:r>
        <w:separator/>
      </w:r>
    </w:p>
  </w:footnote>
  <w:footnote w:type="continuationSeparator" w:id="0">
    <w:p w14:paraId="6790C16A" w14:textId="77777777" w:rsidR="00F87AA5" w:rsidRDefault="00F87AA5">
      <w:pPr>
        <w:spacing w:line="240" w:lineRule="auto"/>
      </w:pPr>
      <w:r>
        <w:continuationSeparator/>
      </w:r>
    </w:p>
  </w:footnote>
  <w:footnote w:id="1">
    <w:p w14:paraId="6E6F105C" w14:textId="19E6DC1E" w:rsidR="00AD79F7" w:rsidRDefault="00AD79F7">
      <w:pPr>
        <w:pStyle w:val="Normal1"/>
        <w:spacing w:line="240" w:lineRule="auto"/>
      </w:pPr>
      <w:r w:rsidRPr="00E317FD">
        <w:rPr>
          <w:vertAlign w:val="superscript"/>
        </w:rPr>
        <w:footnoteRef/>
      </w:r>
      <w:r w:rsidRPr="00E317FD">
        <w:rPr>
          <w:sz w:val="20"/>
          <w:szCs w:val="20"/>
        </w:rPr>
        <w:t xml:space="preserve"> </w:t>
      </w:r>
      <w:r w:rsidRPr="006E5237">
        <w:rPr>
          <w:sz w:val="20"/>
          <w:szCs w:val="20"/>
        </w:rPr>
        <w:t>A number of expected and unexpected disruptions (see Nelson and Hertz 2014 for a discussion of the value of the unanticipated, the disruptive, for reaching different and new ways of thinking for Slow scholarship), influenced the writing of this paper as well as an immersion in exploring, reading, thinking-with and through, connecting with and writing the ideas expressed in this paper. The view of Slow Scholarship as being about doing things more slowly is contested in this paper and elsewhere, but this was certainly the case in creating this manuscript. Hopefully, other qualities associated with Slow scholarship discussed in this paper also come to the fore as the reader intra-acts with it. I am grateful to the reviewers of this article for their diffractive interferences, sparking my imagination and contributing to improving the quality of the writing - in other words towards its contribution towards Slow scholarship.</w:t>
      </w:r>
      <w:r>
        <w:rPr>
          <w:sz w:val="20"/>
          <w:szCs w:val="20"/>
        </w:rPr>
        <w:t xml:space="preserve"> </w:t>
      </w:r>
    </w:p>
  </w:footnote>
  <w:footnote w:id="2">
    <w:p w14:paraId="527A844D" w14:textId="48971DA0" w:rsidR="00AD79F7" w:rsidRPr="00AD79F7" w:rsidRDefault="00AD79F7" w:rsidP="00332572">
      <w:pPr>
        <w:widowControl w:val="0"/>
        <w:autoSpaceDE w:val="0"/>
        <w:autoSpaceDN w:val="0"/>
        <w:adjustRightInd w:val="0"/>
        <w:spacing w:line="240" w:lineRule="auto"/>
        <w:rPr>
          <w:sz w:val="18"/>
          <w:szCs w:val="18"/>
        </w:rPr>
      </w:pPr>
      <w:r>
        <w:rPr>
          <w:rStyle w:val="FootnoteReference"/>
        </w:rPr>
        <w:footnoteRef/>
      </w:r>
      <w:r>
        <w:t xml:space="preserve"> </w:t>
      </w:r>
      <w:r w:rsidRPr="00AD79F7">
        <w:rPr>
          <w:sz w:val="18"/>
          <w:szCs w:val="18"/>
        </w:rPr>
        <w:t xml:space="preserve">Sarah Truman uses the word ‘writerly’ when referring to writing in the margins of texts. She describes these intertextual intra-actions in the following way, which I find helpful for my argument for </w:t>
      </w:r>
      <w:proofErr w:type="spellStart"/>
      <w:r w:rsidRPr="00AD79F7">
        <w:rPr>
          <w:sz w:val="18"/>
          <w:szCs w:val="18"/>
        </w:rPr>
        <w:t>readerlywriters</w:t>
      </w:r>
      <w:proofErr w:type="spellEnd"/>
      <w:r w:rsidRPr="00AD79F7">
        <w:rPr>
          <w:sz w:val="18"/>
          <w:szCs w:val="18"/>
        </w:rPr>
        <w:t xml:space="preserve"> ‘A writerly text destabilizes readers’ expectations and requires them to “write” the text while “reading” it.’</w:t>
      </w:r>
    </w:p>
  </w:footnote>
  <w:footnote w:id="3">
    <w:p w14:paraId="7FB04274" w14:textId="68585BD7" w:rsidR="00AD79F7" w:rsidRPr="00AD79F7" w:rsidRDefault="00AD79F7" w:rsidP="00332572">
      <w:pPr>
        <w:spacing w:line="240" w:lineRule="auto"/>
        <w:rPr>
          <w:rFonts w:eastAsia="Times New Roman"/>
          <w:color w:val="auto"/>
          <w:sz w:val="18"/>
          <w:szCs w:val="18"/>
        </w:rPr>
      </w:pPr>
      <w:r w:rsidRPr="00AD79F7">
        <w:rPr>
          <w:rStyle w:val="FootnoteReference"/>
          <w:sz w:val="18"/>
          <w:szCs w:val="18"/>
        </w:rPr>
        <w:footnoteRef/>
      </w:r>
      <w:r w:rsidRPr="00AD79F7">
        <w:rPr>
          <w:sz w:val="18"/>
          <w:szCs w:val="18"/>
        </w:rPr>
        <w:t xml:space="preserve"> D</w:t>
      </w:r>
      <w:r w:rsidRPr="00AD79F7">
        <w:rPr>
          <w:rFonts w:eastAsia="Times New Roman"/>
          <w:sz w:val="18"/>
          <w:szCs w:val="18"/>
        </w:rPr>
        <w:t xml:space="preserve">onna </w:t>
      </w:r>
      <w:proofErr w:type="spellStart"/>
      <w:r w:rsidRPr="00AD79F7">
        <w:rPr>
          <w:rFonts w:eastAsia="Times New Roman"/>
          <w:sz w:val="18"/>
          <w:szCs w:val="18"/>
        </w:rPr>
        <w:t>Haraway</w:t>
      </w:r>
      <w:proofErr w:type="spellEnd"/>
      <w:r w:rsidRPr="00AD79F7">
        <w:rPr>
          <w:rFonts w:eastAsia="Times New Roman"/>
          <w:sz w:val="18"/>
          <w:szCs w:val="18"/>
        </w:rPr>
        <w:t xml:space="preserve"> uses the concept becoming-with as the way in which ‘[o]</w:t>
      </w:r>
      <w:proofErr w:type="spellStart"/>
      <w:r w:rsidRPr="00AD79F7">
        <w:rPr>
          <w:rFonts w:eastAsia="Times New Roman"/>
          <w:sz w:val="18"/>
          <w:szCs w:val="18"/>
        </w:rPr>
        <w:t>ntologically</w:t>
      </w:r>
      <w:proofErr w:type="spellEnd"/>
      <w:r w:rsidRPr="00AD79F7">
        <w:rPr>
          <w:rFonts w:eastAsia="Times New Roman"/>
          <w:sz w:val="18"/>
          <w:szCs w:val="18"/>
        </w:rPr>
        <w:t xml:space="preserve"> heterogeneous partners become who and what they are in material-semiotic </w:t>
      </w:r>
      <w:proofErr w:type="spellStart"/>
      <w:r w:rsidRPr="00AD79F7">
        <w:rPr>
          <w:rFonts w:eastAsia="Times New Roman"/>
          <w:sz w:val="18"/>
          <w:szCs w:val="18"/>
        </w:rPr>
        <w:t>worlding</w:t>
      </w:r>
      <w:proofErr w:type="spellEnd"/>
      <w:r w:rsidRPr="00AD79F7">
        <w:rPr>
          <w:rFonts w:eastAsia="Times New Roman"/>
          <w:sz w:val="18"/>
          <w:szCs w:val="18"/>
        </w:rPr>
        <w:t>’ (</w:t>
      </w:r>
      <w:proofErr w:type="spellStart"/>
      <w:r w:rsidRPr="00AD79F7">
        <w:rPr>
          <w:rFonts w:eastAsia="Times New Roman"/>
          <w:sz w:val="18"/>
          <w:szCs w:val="18"/>
        </w:rPr>
        <w:t>Haraway</w:t>
      </w:r>
      <w:proofErr w:type="spellEnd"/>
      <w:r w:rsidRPr="00AD79F7">
        <w:rPr>
          <w:rFonts w:eastAsia="Times New Roman"/>
          <w:sz w:val="18"/>
          <w:szCs w:val="18"/>
        </w:rPr>
        <w:t xml:space="preserve"> 2016, p.12-13) and are rendered capable through each other. This is similar to Barad’s notion of intra-action which assumes that entities or people </w:t>
      </w:r>
      <w:r w:rsidRPr="00AD79F7">
        <w:rPr>
          <w:rFonts w:eastAsia="Times New Roman"/>
          <w:i/>
          <w:sz w:val="18"/>
          <w:szCs w:val="18"/>
        </w:rPr>
        <w:t>become</w:t>
      </w:r>
      <w:r w:rsidRPr="00AD79F7">
        <w:rPr>
          <w:rFonts w:eastAsia="Times New Roman"/>
          <w:sz w:val="18"/>
          <w:szCs w:val="18"/>
        </w:rPr>
        <w:t xml:space="preserve"> through their entanglements with each other – individuals do not pre-exist their relationships. This means that in writing retreats we become with each other and with the tools we use, such as books, articles, online spaces, others’ writing, etc. </w:t>
      </w:r>
    </w:p>
    <w:p w14:paraId="7ACB7E97" w14:textId="69AC9104" w:rsidR="00AD79F7" w:rsidRPr="00AD79F7" w:rsidRDefault="00AD79F7" w:rsidP="00332572">
      <w:pPr>
        <w:pStyle w:val="FootnoteText"/>
        <w:rPr>
          <w:sz w:val="18"/>
          <w:szCs w:val="18"/>
        </w:rPr>
      </w:pPr>
    </w:p>
  </w:footnote>
  <w:footnote w:id="4">
    <w:p w14:paraId="4994EE33" w14:textId="3900B173" w:rsidR="00AD79F7" w:rsidRPr="00AD79F7" w:rsidRDefault="00AD79F7" w:rsidP="00332572">
      <w:pPr>
        <w:pStyle w:val="Normal1"/>
        <w:spacing w:line="240" w:lineRule="auto"/>
        <w:rPr>
          <w:sz w:val="18"/>
          <w:szCs w:val="18"/>
        </w:rPr>
      </w:pPr>
      <w:r w:rsidRPr="00AD79F7">
        <w:rPr>
          <w:rStyle w:val="FootnoteReference"/>
          <w:sz w:val="18"/>
          <w:szCs w:val="18"/>
        </w:rPr>
        <w:footnoteRef/>
      </w:r>
      <w:r w:rsidRPr="00AD79F7">
        <w:rPr>
          <w:sz w:val="18"/>
          <w:szCs w:val="18"/>
        </w:rPr>
        <w:t xml:space="preserve"> Intra-action, a neologism created by Karen Barad (2007) is to be distinguished from interaction, which assumes separated individuals communicating with each other. Intra-action does not assume entities’ pre-existing relationships but assumes that individual entities come into being through relationships. So becoming readerly-writers and writerly-readers would happen through an entanglement of ideas in such a relational ontology.</w:t>
      </w:r>
    </w:p>
    <w:p w14:paraId="7C86D7D3" w14:textId="56FD8675" w:rsidR="00AD79F7" w:rsidRPr="00AD79F7" w:rsidRDefault="00AD79F7">
      <w:pPr>
        <w:pStyle w:val="FootnoteText"/>
        <w:rPr>
          <w:sz w:val="18"/>
          <w:szCs w:val="18"/>
        </w:rPr>
      </w:pPr>
    </w:p>
  </w:footnote>
  <w:footnote w:id="5">
    <w:p w14:paraId="35D39C3F" w14:textId="77777777" w:rsidR="00AD79F7" w:rsidRPr="00FC1B7F" w:rsidRDefault="00AD79F7">
      <w:pPr>
        <w:pStyle w:val="Normal1"/>
        <w:spacing w:line="240" w:lineRule="auto"/>
        <w:rPr>
          <w:sz w:val="18"/>
          <w:szCs w:val="18"/>
        </w:rPr>
      </w:pPr>
      <w:r>
        <w:rPr>
          <w:vertAlign w:val="superscript"/>
        </w:rPr>
        <w:footnoteRef/>
      </w:r>
      <w:r>
        <w:rPr>
          <w:sz w:val="20"/>
          <w:szCs w:val="20"/>
        </w:rPr>
        <w:t xml:space="preserve"> </w:t>
      </w:r>
      <w:r w:rsidRPr="00FC1B7F">
        <w:rPr>
          <w:sz w:val="18"/>
          <w:szCs w:val="18"/>
        </w:rPr>
        <w:t>These neologisms are my own attempts to bypass the binary dualism of reading and writing which I argue are both necessary for a diffractive response-able pedagogy.</w:t>
      </w:r>
    </w:p>
    <w:p w14:paraId="121DFC6C" w14:textId="77777777" w:rsidR="00AD79F7" w:rsidRPr="00FC1B7F" w:rsidRDefault="00AD79F7">
      <w:pPr>
        <w:pStyle w:val="Normal1"/>
        <w:spacing w:line="240" w:lineRule="auto"/>
        <w:rPr>
          <w:sz w:val="18"/>
          <w:szCs w:val="18"/>
        </w:rPr>
      </w:pPr>
    </w:p>
  </w:footnote>
  <w:footnote w:id="6">
    <w:p w14:paraId="30D75BBF" w14:textId="3CD2F6D1" w:rsidR="00AD79F7" w:rsidRPr="00AD79F7" w:rsidRDefault="00AD79F7">
      <w:pPr>
        <w:pStyle w:val="FootnoteText"/>
        <w:rPr>
          <w:sz w:val="18"/>
          <w:szCs w:val="18"/>
        </w:rPr>
      </w:pPr>
      <w:r w:rsidRPr="00AD79F7">
        <w:rPr>
          <w:rStyle w:val="FootnoteReference"/>
          <w:sz w:val="18"/>
          <w:szCs w:val="18"/>
        </w:rPr>
        <w:footnoteRef/>
      </w:r>
      <w:r w:rsidRPr="00AD79F7">
        <w:rPr>
          <w:sz w:val="18"/>
          <w:szCs w:val="18"/>
        </w:rPr>
        <w:t xml:space="preserve"> Material–discursive is another </w:t>
      </w:r>
      <w:proofErr w:type="spellStart"/>
      <w:r w:rsidRPr="00AD79F7">
        <w:rPr>
          <w:sz w:val="18"/>
          <w:szCs w:val="18"/>
        </w:rPr>
        <w:t>Baradian</w:t>
      </w:r>
      <w:proofErr w:type="spellEnd"/>
      <w:r w:rsidRPr="00AD79F7">
        <w:rPr>
          <w:sz w:val="18"/>
          <w:szCs w:val="18"/>
        </w:rPr>
        <w:t xml:space="preserve"> neologism which entangles matter and what matters with the discursive – the meanings of concepts and things are imbricated in each other and cannot be separated from </w:t>
      </w:r>
      <w:r>
        <w:rPr>
          <w:sz w:val="18"/>
          <w:szCs w:val="18"/>
        </w:rPr>
        <w:t>one an</w:t>
      </w:r>
      <w:r w:rsidRPr="00AD79F7">
        <w:rPr>
          <w:sz w:val="18"/>
          <w:szCs w:val="18"/>
        </w:rPr>
        <w:t xml:space="preserve">other. </w:t>
      </w:r>
    </w:p>
  </w:footnote>
  <w:footnote w:id="7">
    <w:p w14:paraId="4B5B1F30" w14:textId="12188A0E" w:rsidR="00AD79F7" w:rsidRPr="00AD79F7" w:rsidRDefault="00AD79F7">
      <w:pPr>
        <w:pStyle w:val="FootnoteText"/>
        <w:rPr>
          <w:sz w:val="18"/>
          <w:szCs w:val="18"/>
        </w:rPr>
      </w:pPr>
      <w:r>
        <w:rPr>
          <w:rStyle w:val="FootnoteReference"/>
        </w:rPr>
        <w:footnoteRef/>
      </w:r>
      <w:r>
        <w:t xml:space="preserve"> </w:t>
      </w:r>
      <w:r w:rsidRPr="00AD79F7">
        <w:rPr>
          <w:sz w:val="18"/>
          <w:szCs w:val="18"/>
        </w:rPr>
        <w:t>An apparatus from Barad’s (2007) perspective is not that which is generally thought of from a scientific or common sense view. It pertains not to an instrument for observation or a thing</w:t>
      </w:r>
      <w:r>
        <w:rPr>
          <w:sz w:val="18"/>
          <w:szCs w:val="18"/>
        </w:rPr>
        <w:t>,</w:t>
      </w:r>
      <w:r w:rsidRPr="00AD79F7">
        <w:rPr>
          <w:sz w:val="18"/>
          <w:szCs w:val="18"/>
        </w:rPr>
        <w:t xml:space="preserve"> but rather a doing. Barad (2007) sees apparatuses as open-ended practices which create boundaries. More specifically, apparatuses refer to ‘specific material arrangements and material-discursive practices, which provide determinate meanings for concepts and things, entailing exclusions to make them intelligible, in this way ‘enacting what matters and what is excluded from mattering’ (Barad, 2007, 148).</w:t>
      </w:r>
    </w:p>
  </w:footnote>
  <w:footnote w:id="8">
    <w:p w14:paraId="597AA90F" w14:textId="697B2CCB" w:rsidR="00AD79F7" w:rsidRPr="00AD79F7" w:rsidRDefault="00AD79F7">
      <w:pPr>
        <w:pStyle w:val="FootnoteText"/>
        <w:rPr>
          <w:sz w:val="18"/>
          <w:szCs w:val="18"/>
        </w:rPr>
      </w:pPr>
      <w:r w:rsidRPr="00AD79F7">
        <w:rPr>
          <w:rStyle w:val="FootnoteReference"/>
          <w:sz w:val="18"/>
          <w:szCs w:val="18"/>
        </w:rPr>
        <w:footnoteRef/>
      </w:r>
      <w:r w:rsidRPr="00AD79F7">
        <w:rPr>
          <w:sz w:val="18"/>
          <w:szCs w:val="18"/>
        </w:rPr>
        <w:t xml:space="preserve"> Although Google Docs </w:t>
      </w:r>
      <w:r>
        <w:rPr>
          <w:sz w:val="18"/>
          <w:szCs w:val="18"/>
        </w:rPr>
        <w:t>offers</w:t>
      </w:r>
      <w:r w:rsidRPr="00AD79F7">
        <w:rPr>
          <w:sz w:val="18"/>
          <w:szCs w:val="18"/>
        </w:rPr>
        <w:t xml:space="preserve"> affordances for dialogical interchanges and thus less hierarchical encounters between collaborators, it does not follow that all interchanges are necessarily more egalitarian.</w:t>
      </w:r>
    </w:p>
  </w:footnote>
  <w:footnote w:id="9">
    <w:p w14:paraId="2369856A" w14:textId="3A19A44B" w:rsidR="00AD79F7" w:rsidRDefault="00AD79F7">
      <w:pPr>
        <w:pStyle w:val="Normal1"/>
        <w:spacing w:before="200" w:after="200" w:line="240" w:lineRule="auto"/>
      </w:pPr>
      <w:r>
        <w:rPr>
          <w:vertAlign w:val="superscript"/>
        </w:rPr>
        <w:footnoteRef/>
      </w:r>
      <w:r>
        <w:rPr>
          <w:rFonts w:ascii="Calibri" w:eastAsia="Calibri" w:hAnsi="Calibri" w:cs="Calibri"/>
          <w:sz w:val="20"/>
          <w:szCs w:val="20"/>
        </w:rPr>
        <w:t xml:space="preserve"> Wally Morrow. 2009. </w:t>
      </w:r>
      <w:r>
        <w:rPr>
          <w:rFonts w:ascii="Calibri" w:eastAsia="Calibri" w:hAnsi="Calibri" w:cs="Calibri"/>
          <w:i/>
          <w:sz w:val="20"/>
          <w:szCs w:val="20"/>
        </w:rPr>
        <w:t xml:space="preserve">Bounds of Democracy: Epistemological Access in Higher Education. </w:t>
      </w:r>
      <w:r>
        <w:rPr>
          <w:rFonts w:ascii="Calibri" w:eastAsia="Calibri" w:hAnsi="Calibri" w:cs="Calibri"/>
          <w:sz w:val="20"/>
          <w:szCs w:val="20"/>
        </w:rPr>
        <w:t>Cape Town: Human Sciences Research Council, 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4A"/>
    <w:rsid w:val="00007A15"/>
    <w:rsid w:val="00012EDA"/>
    <w:rsid w:val="000130DE"/>
    <w:rsid w:val="000546C4"/>
    <w:rsid w:val="00073118"/>
    <w:rsid w:val="0008218F"/>
    <w:rsid w:val="00091500"/>
    <w:rsid w:val="00097B0C"/>
    <w:rsid w:val="000B797D"/>
    <w:rsid w:val="000C308D"/>
    <w:rsid w:val="000F472E"/>
    <w:rsid w:val="0010667D"/>
    <w:rsid w:val="001220CD"/>
    <w:rsid w:val="001267FE"/>
    <w:rsid w:val="00131251"/>
    <w:rsid w:val="00134220"/>
    <w:rsid w:val="001478F7"/>
    <w:rsid w:val="00156C4C"/>
    <w:rsid w:val="00166B93"/>
    <w:rsid w:val="0017516D"/>
    <w:rsid w:val="00187E2B"/>
    <w:rsid w:val="001B0D9A"/>
    <w:rsid w:val="001B7185"/>
    <w:rsid w:val="001C19E7"/>
    <w:rsid w:val="001F48AF"/>
    <w:rsid w:val="00212D6B"/>
    <w:rsid w:val="0025388B"/>
    <w:rsid w:val="0025756C"/>
    <w:rsid w:val="00263E69"/>
    <w:rsid w:val="00265525"/>
    <w:rsid w:val="002712C7"/>
    <w:rsid w:val="002747C5"/>
    <w:rsid w:val="002B7729"/>
    <w:rsid w:val="002C12F2"/>
    <w:rsid w:val="002D306B"/>
    <w:rsid w:val="002E4BEB"/>
    <w:rsid w:val="00322430"/>
    <w:rsid w:val="00332572"/>
    <w:rsid w:val="00342BEB"/>
    <w:rsid w:val="00343284"/>
    <w:rsid w:val="00345ED5"/>
    <w:rsid w:val="003C513A"/>
    <w:rsid w:val="003E156E"/>
    <w:rsid w:val="003E2C91"/>
    <w:rsid w:val="003E7F63"/>
    <w:rsid w:val="004129FA"/>
    <w:rsid w:val="00423810"/>
    <w:rsid w:val="0042485F"/>
    <w:rsid w:val="004346C1"/>
    <w:rsid w:val="00443C77"/>
    <w:rsid w:val="00460814"/>
    <w:rsid w:val="00462289"/>
    <w:rsid w:val="004C0A74"/>
    <w:rsid w:val="004E0977"/>
    <w:rsid w:val="004F0920"/>
    <w:rsid w:val="004F7F3A"/>
    <w:rsid w:val="0051452B"/>
    <w:rsid w:val="0053012E"/>
    <w:rsid w:val="00535F92"/>
    <w:rsid w:val="00535FF5"/>
    <w:rsid w:val="005465DB"/>
    <w:rsid w:val="0055756E"/>
    <w:rsid w:val="00562470"/>
    <w:rsid w:val="005744EC"/>
    <w:rsid w:val="0058512B"/>
    <w:rsid w:val="005B3D23"/>
    <w:rsid w:val="005D38A0"/>
    <w:rsid w:val="005D7A53"/>
    <w:rsid w:val="005F4163"/>
    <w:rsid w:val="00611815"/>
    <w:rsid w:val="00614D9E"/>
    <w:rsid w:val="006177D0"/>
    <w:rsid w:val="0062054A"/>
    <w:rsid w:val="0062399B"/>
    <w:rsid w:val="006257EE"/>
    <w:rsid w:val="00626681"/>
    <w:rsid w:val="00634542"/>
    <w:rsid w:val="00635053"/>
    <w:rsid w:val="006406DD"/>
    <w:rsid w:val="0065440B"/>
    <w:rsid w:val="00654898"/>
    <w:rsid w:val="006816CD"/>
    <w:rsid w:val="00694D1C"/>
    <w:rsid w:val="006B0EB3"/>
    <w:rsid w:val="006E28DE"/>
    <w:rsid w:val="006E5237"/>
    <w:rsid w:val="006F0BA5"/>
    <w:rsid w:val="006F1A8B"/>
    <w:rsid w:val="00705D4A"/>
    <w:rsid w:val="00736D68"/>
    <w:rsid w:val="00741539"/>
    <w:rsid w:val="0074339B"/>
    <w:rsid w:val="00780716"/>
    <w:rsid w:val="00790CAC"/>
    <w:rsid w:val="007A4DE7"/>
    <w:rsid w:val="007B5C20"/>
    <w:rsid w:val="007C0D3D"/>
    <w:rsid w:val="007E22C5"/>
    <w:rsid w:val="007E5D73"/>
    <w:rsid w:val="007F1363"/>
    <w:rsid w:val="007F450B"/>
    <w:rsid w:val="00845273"/>
    <w:rsid w:val="00845F4D"/>
    <w:rsid w:val="00852C06"/>
    <w:rsid w:val="00853726"/>
    <w:rsid w:val="00883266"/>
    <w:rsid w:val="008A11BB"/>
    <w:rsid w:val="008A3B82"/>
    <w:rsid w:val="008B5364"/>
    <w:rsid w:val="00900760"/>
    <w:rsid w:val="009056FB"/>
    <w:rsid w:val="009670BD"/>
    <w:rsid w:val="00972528"/>
    <w:rsid w:val="00981E1F"/>
    <w:rsid w:val="009947AA"/>
    <w:rsid w:val="009A1DDB"/>
    <w:rsid w:val="009B6DCE"/>
    <w:rsid w:val="009C5F6B"/>
    <w:rsid w:val="00A03A16"/>
    <w:rsid w:val="00A2293D"/>
    <w:rsid w:val="00AB0875"/>
    <w:rsid w:val="00AD79F7"/>
    <w:rsid w:val="00AD7CEA"/>
    <w:rsid w:val="00B00D4F"/>
    <w:rsid w:val="00B074D6"/>
    <w:rsid w:val="00B241A5"/>
    <w:rsid w:val="00B267D0"/>
    <w:rsid w:val="00B31F21"/>
    <w:rsid w:val="00B468B6"/>
    <w:rsid w:val="00B60BCC"/>
    <w:rsid w:val="00B81FFE"/>
    <w:rsid w:val="00B967A0"/>
    <w:rsid w:val="00B968B1"/>
    <w:rsid w:val="00BB1BCA"/>
    <w:rsid w:val="00BB1E54"/>
    <w:rsid w:val="00BB2D65"/>
    <w:rsid w:val="00BB774A"/>
    <w:rsid w:val="00BD0C68"/>
    <w:rsid w:val="00BE3E54"/>
    <w:rsid w:val="00BF0CDE"/>
    <w:rsid w:val="00C0678F"/>
    <w:rsid w:val="00C12C92"/>
    <w:rsid w:val="00C13247"/>
    <w:rsid w:val="00C20A7C"/>
    <w:rsid w:val="00C26C93"/>
    <w:rsid w:val="00C509F8"/>
    <w:rsid w:val="00C7606A"/>
    <w:rsid w:val="00C83DA3"/>
    <w:rsid w:val="00C857C6"/>
    <w:rsid w:val="00C9079D"/>
    <w:rsid w:val="00CD09C6"/>
    <w:rsid w:val="00CD544D"/>
    <w:rsid w:val="00D02858"/>
    <w:rsid w:val="00D22778"/>
    <w:rsid w:val="00D36F07"/>
    <w:rsid w:val="00D74A09"/>
    <w:rsid w:val="00D8074E"/>
    <w:rsid w:val="00DB2373"/>
    <w:rsid w:val="00DC3564"/>
    <w:rsid w:val="00DD1720"/>
    <w:rsid w:val="00E20A78"/>
    <w:rsid w:val="00E317FD"/>
    <w:rsid w:val="00E409B9"/>
    <w:rsid w:val="00E67278"/>
    <w:rsid w:val="00E73BD8"/>
    <w:rsid w:val="00E80D0F"/>
    <w:rsid w:val="00E971E3"/>
    <w:rsid w:val="00EA51FB"/>
    <w:rsid w:val="00EB2D4E"/>
    <w:rsid w:val="00EB3C9B"/>
    <w:rsid w:val="00F002E9"/>
    <w:rsid w:val="00F2258A"/>
    <w:rsid w:val="00F31C94"/>
    <w:rsid w:val="00F32E69"/>
    <w:rsid w:val="00F338AB"/>
    <w:rsid w:val="00F34E08"/>
    <w:rsid w:val="00F41114"/>
    <w:rsid w:val="00F44E30"/>
    <w:rsid w:val="00F45C40"/>
    <w:rsid w:val="00F46B23"/>
    <w:rsid w:val="00F639B4"/>
    <w:rsid w:val="00F73A5B"/>
    <w:rsid w:val="00F87AA5"/>
    <w:rsid w:val="00F90BC4"/>
    <w:rsid w:val="00FC1B7F"/>
    <w:rsid w:val="00FD2450"/>
    <w:rsid w:val="00FF2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4E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614D9E"/>
    <w:rPr>
      <w:sz w:val="16"/>
      <w:szCs w:val="16"/>
    </w:rPr>
  </w:style>
  <w:style w:type="paragraph" w:styleId="CommentText">
    <w:name w:val="annotation text"/>
    <w:basedOn w:val="Normal"/>
    <w:link w:val="CommentTextChar"/>
    <w:uiPriority w:val="99"/>
    <w:semiHidden/>
    <w:unhideWhenUsed/>
    <w:rsid w:val="00614D9E"/>
    <w:pPr>
      <w:spacing w:line="240" w:lineRule="auto"/>
    </w:pPr>
    <w:rPr>
      <w:sz w:val="20"/>
      <w:szCs w:val="20"/>
    </w:rPr>
  </w:style>
  <w:style w:type="character" w:customStyle="1" w:styleId="CommentTextChar">
    <w:name w:val="Comment Text Char"/>
    <w:basedOn w:val="DefaultParagraphFont"/>
    <w:link w:val="CommentText"/>
    <w:uiPriority w:val="99"/>
    <w:semiHidden/>
    <w:rsid w:val="00614D9E"/>
    <w:rPr>
      <w:sz w:val="20"/>
      <w:szCs w:val="20"/>
    </w:rPr>
  </w:style>
  <w:style w:type="paragraph" w:styleId="CommentSubject">
    <w:name w:val="annotation subject"/>
    <w:basedOn w:val="CommentText"/>
    <w:next w:val="CommentText"/>
    <w:link w:val="CommentSubjectChar"/>
    <w:uiPriority w:val="99"/>
    <w:semiHidden/>
    <w:unhideWhenUsed/>
    <w:rsid w:val="00614D9E"/>
    <w:rPr>
      <w:b/>
      <w:bCs/>
    </w:rPr>
  </w:style>
  <w:style w:type="character" w:customStyle="1" w:styleId="CommentSubjectChar">
    <w:name w:val="Comment Subject Char"/>
    <w:basedOn w:val="CommentTextChar"/>
    <w:link w:val="CommentSubject"/>
    <w:uiPriority w:val="99"/>
    <w:semiHidden/>
    <w:rsid w:val="00614D9E"/>
    <w:rPr>
      <w:b/>
      <w:bCs/>
      <w:sz w:val="20"/>
      <w:szCs w:val="20"/>
    </w:rPr>
  </w:style>
  <w:style w:type="paragraph" w:styleId="BalloonText">
    <w:name w:val="Balloon Text"/>
    <w:basedOn w:val="Normal"/>
    <w:link w:val="BalloonTextChar"/>
    <w:uiPriority w:val="99"/>
    <w:semiHidden/>
    <w:unhideWhenUsed/>
    <w:rsid w:val="00614D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D9E"/>
    <w:rPr>
      <w:rFonts w:ascii="Segoe UI" w:hAnsi="Segoe UI" w:cs="Segoe UI"/>
      <w:sz w:val="18"/>
      <w:szCs w:val="18"/>
    </w:rPr>
  </w:style>
  <w:style w:type="paragraph" w:styleId="FootnoteText">
    <w:name w:val="footnote text"/>
    <w:basedOn w:val="Normal"/>
    <w:link w:val="FootnoteTextChar"/>
    <w:uiPriority w:val="99"/>
    <w:unhideWhenUsed/>
    <w:rsid w:val="003E7F63"/>
    <w:pPr>
      <w:spacing w:line="240" w:lineRule="auto"/>
    </w:pPr>
    <w:rPr>
      <w:sz w:val="24"/>
      <w:szCs w:val="24"/>
    </w:rPr>
  </w:style>
  <w:style w:type="character" w:customStyle="1" w:styleId="FootnoteTextChar">
    <w:name w:val="Footnote Text Char"/>
    <w:basedOn w:val="DefaultParagraphFont"/>
    <w:link w:val="FootnoteText"/>
    <w:uiPriority w:val="99"/>
    <w:rsid w:val="003E7F63"/>
    <w:rPr>
      <w:sz w:val="24"/>
      <w:szCs w:val="24"/>
    </w:rPr>
  </w:style>
  <w:style w:type="character" w:styleId="FootnoteReference">
    <w:name w:val="footnote reference"/>
    <w:basedOn w:val="DefaultParagraphFont"/>
    <w:uiPriority w:val="99"/>
    <w:unhideWhenUsed/>
    <w:rsid w:val="003E7F63"/>
    <w:rPr>
      <w:vertAlign w:val="superscript"/>
    </w:rPr>
  </w:style>
  <w:style w:type="paragraph" w:styleId="Revision">
    <w:name w:val="Revision"/>
    <w:hidden/>
    <w:uiPriority w:val="99"/>
    <w:semiHidden/>
    <w:rsid w:val="00345ED5"/>
    <w:pPr>
      <w:spacing w:line="240" w:lineRule="auto"/>
    </w:pPr>
  </w:style>
  <w:style w:type="character" w:styleId="Hyperlink">
    <w:name w:val="Hyperlink"/>
    <w:basedOn w:val="DefaultParagraphFont"/>
    <w:uiPriority w:val="99"/>
    <w:unhideWhenUsed/>
    <w:rsid w:val="008B536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614D9E"/>
    <w:rPr>
      <w:sz w:val="16"/>
      <w:szCs w:val="16"/>
    </w:rPr>
  </w:style>
  <w:style w:type="paragraph" w:styleId="CommentText">
    <w:name w:val="annotation text"/>
    <w:basedOn w:val="Normal"/>
    <w:link w:val="CommentTextChar"/>
    <w:uiPriority w:val="99"/>
    <w:semiHidden/>
    <w:unhideWhenUsed/>
    <w:rsid w:val="00614D9E"/>
    <w:pPr>
      <w:spacing w:line="240" w:lineRule="auto"/>
    </w:pPr>
    <w:rPr>
      <w:sz w:val="20"/>
      <w:szCs w:val="20"/>
    </w:rPr>
  </w:style>
  <w:style w:type="character" w:customStyle="1" w:styleId="CommentTextChar">
    <w:name w:val="Comment Text Char"/>
    <w:basedOn w:val="DefaultParagraphFont"/>
    <w:link w:val="CommentText"/>
    <w:uiPriority w:val="99"/>
    <w:semiHidden/>
    <w:rsid w:val="00614D9E"/>
    <w:rPr>
      <w:sz w:val="20"/>
      <w:szCs w:val="20"/>
    </w:rPr>
  </w:style>
  <w:style w:type="paragraph" w:styleId="CommentSubject">
    <w:name w:val="annotation subject"/>
    <w:basedOn w:val="CommentText"/>
    <w:next w:val="CommentText"/>
    <w:link w:val="CommentSubjectChar"/>
    <w:uiPriority w:val="99"/>
    <w:semiHidden/>
    <w:unhideWhenUsed/>
    <w:rsid w:val="00614D9E"/>
    <w:rPr>
      <w:b/>
      <w:bCs/>
    </w:rPr>
  </w:style>
  <w:style w:type="character" w:customStyle="1" w:styleId="CommentSubjectChar">
    <w:name w:val="Comment Subject Char"/>
    <w:basedOn w:val="CommentTextChar"/>
    <w:link w:val="CommentSubject"/>
    <w:uiPriority w:val="99"/>
    <w:semiHidden/>
    <w:rsid w:val="00614D9E"/>
    <w:rPr>
      <w:b/>
      <w:bCs/>
      <w:sz w:val="20"/>
      <w:szCs w:val="20"/>
    </w:rPr>
  </w:style>
  <w:style w:type="paragraph" w:styleId="BalloonText">
    <w:name w:val="Balloon Text"/>
    <w:basedOn w:val="Normal"/>
    <w:link w:val="BalloonTextChar"/>
    <w:uiPriority w:val="99"/>
    <w:semiHidden/>
    <w:unhideWhenUsed/>
    <w:rsid w:val="00614D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D9E"/>
    <w:rPr>
      <w:rFonts w:ascii="Segoe UI" w:hAnsi="Segoe UI" w:cs="Segoe UI"/>
      <w:sz w:val="18"/>
      <w:szCs w:val="18"/>
    </w:rPr>
  </w:style>
  <w:style w:type="paragraph" w:styleId="FootnoteText">
    <w:name w:val="footnote text"/>
    <w:basedOn w:val="Normal"/>
    <w:link w:val="FootnoteTextChar"/>
    <w:uiPriority w:val="99"/>
    <w:unhideWhenUsed/>
    <w:rsid w:val="003E7F63"/>
    <w:pPr>
      <w:spacing w:line="240" w:lineRule="auto"/>
    </w:pPr>
    <w:rPr>
      <w:sz w:val="24"/>
      <w:szCs w:val="24"/>
    </w:rPr>
  </w:style>
  <w:style w:type="character" w:customStyle="1" w:styleId="FootnoteTextChar">
    <w:name w:val="Footnote Text Char"/>
    <w:basedOn w:val="DefaultParagraphFont"/>
    <w:link w:val="FootnoteText"/>
    <w:uiPriority w:val="99"/>
    <w:rsid w:val="003E7F63"/>
    <w:rPr>
      <w:sz w:val="24"/>
      <w:szCs w:val="24"/>
    </w:rPr>
  </w:style>
  <w:style w:type="character" w:styleId="FootnoteReference">
    <w:name w:val="footnote reference"/>
    <w:basedOn w:val="DefaultParagraphFont"/>
    <w:uiPriority w:val="99"/>
    <w:unhideWhenUsed/>
    <w:rsid w:val="003E7F63"/>
    <w:rPr>
      <w:vertAlign w:val="superscript"/>
    </w:rPr>
  </w:style>
  <w:style w:type="paragraph" w:styleId="Revision">
    <w:name w:val="Revision"/>
    <w:hidden/>
    <w:uiPriority w:val="99"/>
    <w:semiHidden/>
    <w:rsid w:val="00345ED5"/>
    <w:pPr>
      <w:spacing w:line="240" w:lineRule="auto"/>
    </w:pPr>
  </w:style>
  <w:style w:type="character" w:styleId="Hyperlink">
    <w:name w:val="Hyperlink"/>
    <w:basedOn w:val="DefaultParagraphFont"/>
    <w:uiPriority w:val="99"/>
    <w:unhideWhenUsed/>
    <w:rsid w:val="008B5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249">
      <w:bodyDiv w:val="1"/>
      <w:marLeft w:val="0"/>
      <w:marRight w:val="0"/>
      <w:marTop w:val="0"/>
      <w:marBottom w:val="0"/>
      <w:divBdr>
        <w:top w:val="none" w:sz="0" w:space="0" w:color="auto"/>
        <w:left w:val="none" w:sz="0" w:space="0" w:color="auto"/>
        <w:bottom w:val="none" w:sz="0" w:space="0" w:color="auto"/>
        <w:right w:val="none" w:sz="0" w:space="0" w:color="auto"/>
      </w:divBdr>
    </w:div>
    <w:div w:id="100421182">
      <w:bodyDiv w:val="1"/>
      <w:marLeft w:val="0"/>
      <w:marRight w:val="0"/>
      <w:marTop w:val="0"/>
      <w:marBottom w:val="0"/>
      <w:divBdr>
        <w:top w:val="none" w:sz="0" w:space="0" w:color="auto"/>
        <w:left w:val="none" w:sz="0" w:space="0" w:color="auto"/>
        <w:bottom w:val="none" w:sz="0" w:space="0" w:color="auto"/>
        <w:right w:val="none" w:sz="0" w:space="0" w:color="auto"/>
      </w:divBdr>
    </w:div>
    <w:div w:id="134370555">
      <w:bodyDiv w:val="1"/>
      <w:marLeft w:val="0"/>
      <w:marRight w:val="0"/>
      <w:marTop w:val="0"/>
      <w:marBottom w:val="0"/>
      <w:divBdr>
        <w:top w:val="none" w:sz="0" w:space="0" w:color="auto"/>
        <w:left w:val="none" w:sz="0" w:space="0" w:color="auto"/>
        <w:bottom w:val="none" w:sz="0" w:space="0" w:color="auto"/>
        <w:right w:val="none" w:sz="0" w:space="0" w:color="auto"/>
      </w:divBdr>
      <w:divsChild>
        <w:div w:id="957949919">
          <w:marLeft w:val="0"/>
          <w:marRight w:val="0"/>
          <w:marTop w:val="0"/>
          <w:marBottom w:val="0"/>
          <w:divBdr>
            <w:top w:val="none" w:sz="0" w:space="0" w:color="auto"/>
            <w:left w:val="none" w:sz="0" w:space="0" w:color="auto"/>
            <w:bottom w:val="none" w:sz="0" w:space="0" w:color="auto"/>
            <w:right w:val="none" w:sz="0" w:space="0" w:color="auto"/>
          </w:divBdr>
        </w:div>
        <w:div w:id="892541790">
          <w:marLeft w:val="0"/>
          <w:marRight w:val="0"/>
          <w:marTop w:val="0"/>
          <w:marBottom w:val="0"/>
          <w:divBdr>
            <w:top w:val="none" w:sz="0" w:space="0" w:color="auto"/>
            <w:left w:val="none" w:sz="0" w:space="0" w:color="auto"/>
            <w:bottom w:val="none" w:sz="0" w:space="0" w:color="auto"/>
            <w:right w:val="none" w:sz="0" w:space="0" w:color="auto"/>
          </w:divBdr>
        </w:div>
      </w:divsChild>
    </w:div>
    <w:div w:id="568271134">
      <w:bodyDiv w:val="1"/>
      <w:marLeft w:val="0"/>
      <w:marRight w:val="0"/>
      <w:marTop w:val="0"/>
      <w:marBottom w:val="0"/>
      <w:divBdr>
        <w:top w:val="none" w:sz="0" w:space="0" w:color="auto"/>
        <w:left w:val="none" w:sz="0" w:space="0" w:color="auto"/>
        <w:bottom w:val="none" w:sz="0" w:space="0" w:color="auto"/>
        <w:right w:val="none" w:sz="0" w:space="0" w:color="auto"/>
      </w:divBdr>
    </w:div>
    <w:div w:id="671835231">
      <w:bodyDiv w:val="1"/>
      <w:marLeft w:val="0"/>
      <w:marRight w:val="0"/>
      <w:marTop w:val="0"/>
      <w:marBottom w:val="0"/>
      <w:divBdr>
        <w:top w:val="none" w:sz="0" w:space="0" w:color="auto"/>
        <w:left w:val="none" w:sz="0" w:space="0" w:color="auto"/>
        <w:bottom w:val="none" w:sz="0" w:space="0" w:color="auto"/>
        <w:right w:val="none" w:sz="0" w:space="0" w:color="auto"/>
      </w:divBdr>
    </w:div>
    <w:div w:id="978068664">
      <w:bodyDiv w:val="1"/>
      <w:marLeft w:val="0"/>
      <w:marRight w:val="0"/>
      <w:marTop w:val="0"/>
      <w:marBottom w:val="0"/>
      <w:divBdr>
        <w:top w:val="none" w:sz="0" w:space="0" w:color="auto"/>
        <w:left w:val="none" w:sz="0" w:space="0" w:color="auto"/>
        <w:bottom w:val="none" w:sz="0" w:space="0" w:color="auto"/>
        <w:right w:val="none" w:sz="0" w:space="0" w:color="auto"/>
      </w:divBdr>
      <w:divsChild>
        <w:div w:id="1188563000">
          <w:marLeft w:val="0"/>
          <w:marRight w:val="0"/>
          <w:marTop w:val="0"/>
          <w:marBottom w:val="0"/>
          <w:divBdr>
            <w:top w:val="none" w:sz="0" w:space="0" w:color="auto"/>
            <w:left w:val="none" w:sz="0" w:space="0" w:color="auto"/>
            <w:bottom w:val="none" w:sz="0" w:space="0" w:color="auto"/>
            <w:right w:val="none" w:sz="0" w:space="0" w:color="auto"/>
          </w:divBdr>
        </w:div>
        <w:div w:id="1467892685">
          <w:marLeft w:val="0"/>
          <w:marRight w:val="0"/>
          <w:marTop w:val="0"/>
          <w:marBottom w:val="0"/>
          <w:divBdr>
            <w:top w:val="none" w:sz="0" w:space="0" w:color="auto"/>
            <w:left w:val="none" w:sz="0" w:space="0" w:color="auto"/>
            <w:bottom w:val="none" w:sz="0" w:space="0" w:color="auto"/>
            <w:right w:val="none" w:sz="0" w:space="0" w:color="auto"/>
          </w:divBdr>
        </w:div>
      </w:divsChild>
    </w:div>
    <w:div w:id="1186751807">
      <w:bodyDiv w:val="1"/>
      <w:marLeft w:val="0"/>
      <w:marRight w:val="0"/>
      <w:marTop w:val="0"/>
      <w:marBottom w:val="0"/>
      <w:divBdr>
        <w:top w:val="none" w:sz="0" w:space="0" w:color="auto"/>
        <w:left w:val="none" w:sz="0" w:space="0" w:color="auto"/>
        <w:bottom w:val="none" w:sz="0" w:space="0" w:color="auto"/>
        <w:right w:val="none" w:sz="0" w:space="0" w:color="auto"/>
      </w:divBdr>
    </w:div>
    <w:div w:id="1485967958">
      <w:bodyDiv w:val="1"/>
      <w:marLeft w:val="0"/>
      <w:marRight w:val="0"/>
      <w:marTop w:val="0"/>
      <w:marBottom w:val="0"/>
      <w:divBdr>
        <w:top w:val="none" w:sz="0" w:space="0" w:color="auto"/>
        <w:left w:val="none" w:sz="0" w:space="0" w:color="auto"/>
        <w:bottom w:val="none" w:sz="0" w:space="0" w:color="auto"/>
        <w:right w:val="none" w:sz="0" w:space="0" w:color="auto"/>
      </w:divBdr>
    </w:div>
    <w:div w:id="1782724243">
      <w:bodyDiv w:val="1"/>
      <w:marLeft w:val="0"/>
      <w:marRight w:val="0"/>
      <w:marTop w:val="0"/>
      <w:marBottom w:val="0"/>
      <w:divBdr>
        <w:top w:val="none" w:sz="0" w:space="0" w:color="auto"/>
        <w:left w:val="none" w:sz="0" w:space="0" w:color="auto"/>
        <w:bottom w:val="none" w:sz="0" w:space="0" w:color="auto"/>
        <w:right w:val="none" w:sz="0" w:space="0" w:color="auto"/>
      </w:divBdr>
      <w:divsChild>
        <w:div w:id="2119911575">
          <w:marLeft w:val="0"/>
          <w:marRight w:val="0"/>
          <w:marTop w:val="0"/>
          <w:marBottom w:val="0"/>
          <w:divBdr>
            <w:top w:val="none" w:sz="0" w:space="0" w:color="auto"/>
            <w:left w:val="none" w:sz="0" w:space="0" w:color="auto"/>
            <w:bottom w:val="none" w:sz="0" w:space="0" w:color="auto"/>
            <w:right w:val="none" w:sz="0" w:space="0" w:color="auto"/>
          </w:divBdr>
        </w:div>
        <w:div w:id="1627852183">
          <w:marLeft w:val="0"/>
          <w:marRight w:val="0"/>
          <w:marTop w:val="0"/>
          <w:marBottom w:val="0"/>
          <w:divBdr>
            <w:top w:val="none" w:sz="0" w:space="0" w:color="auto"/>
            <w:left w:val="none" w:sz="0" w:space="0" w:color="auto"/>
            <w:bottom w:val="none" w:sz="0" w:space="0" w:color="auto"/>
            <w:right w:val="none" w:sz="0" w:space="0" w:color="auto"/>
          </w:divBdr>
        </w:div>
        <w:div w:id="2010861385">
          <w:marLeft w:val="0"/>
          <w:marRight w:val="0"/>
          <w:marTop w:val="0"/>
          <w:marBottom w:val="0"/>
          <w:divBdr>
            <w:top w:val="none" w:sz="0" w:space="0" w:color="auto"/>
            <w:left w:val="none" w:sz="0" w:space="0" w:color="auto"/>
            <w:bottom w:val="none" w:sz="0" w:space="0" w:color="auto"/>
            <w:right w:val="none" w:sz="0" w:space="0" w:color="auto"/>
          </w:divBdr>
        </w:div>
        <w:div w:id="857545221">
          <w:marLeft w:val="0"/>
          <w:marRight w:val="0"/>
          <w:marTop w:val="0"/>
          <w:marBottom w:val="0"/>
          <w:divBdr>
            <w:top w:val="none" w:sz="0" w:space="0" w:color="auto"/>
            <w:left w:val="none" w:sz="0" w:space="0" w:color="auto"/>
            <w:bottom w:val="none" w:sz="0" w:space="0" w:color="auto"/>
            <w:right w:val="none" w:sz="0" w:space="0" w:color="auto"/>
          </w:divBdr>
        </w:div>
        <w:div w:id="1317152991">
          <w:marLeft w:val="0"/>
          <w:marRight w:val="0"/>
          <w:marTop w:val="0"/>
          <w:marBottom w:val="0"/>
          <w:divBdr>
            <w:top w:val="none" w:sz="0" w:space="0" w:color="auto"/>
            <w:left w:val="none" w:sz="0" w:space="0" w:color="auto"/>
            <w:bottom w:val="none" w:sz="0" w:space="0" w:color="auto"/>
            <w:right w:val="none" w:sz="0" w:space="0" w:color="auto"/>
          </w:divBdr>
        </w:div>
        <w:div w:id="376661735">
          <w:marLeft w:val="0"/>
          <w:marRight w:val="0"/>
          <w:marTop w:val="0"/>
          <w:marBottom w:val="0"/>
          <w:divBdr>
            <w:top w:val="none" w:sz="0" w:space="0" w:color="auto"/>
            <w:left w:val="none" w:sz="0" w:space="0" w:color="auto"/>
            <w:bottom w:val="none" w:sz="0" w:space="0" w:color="auto"/>
            <w:right w:val="none" w:sz="0" w:space="0" w:color="auto"/>
          </w:divBdr>
        </w:div>
        <w:div w:id="1247108272">
          <w:marLeft w:val="0"/>
          <w:marRight w:val="0"/>
          <w:marTop w:val="0"/>
          <w:marBottom w:val="0"/>
          <w:divBdr>
            <w:top w:val="none" w:sz="0" w:space="0" w:color="auto"/>
            <w:left w:val="none" w:sz="0" w:space="0" w:color="auto"/>
            <w:bottom w:val="none" w:sz="0" w:space="0" w:color="auto"/>
            <w:right w:val="none" w:sz="0" w:space="0" w:color="auto"/>
          </w:divBdr>
        </w:div>
        <w:div w:id="41834292">
          <w:marLeft w:val="0"/>
          <w:marRight w:val="0"/>
          <w:marTop w:val="0"/>
          <w:marBottom w:val="0"/>
          <w:divBdr>
            <w:top w:val="none" w:sz="0" w:space="0" w:color="auto"/>
            <w:left w:val="none" w:sz="0" w:space="0" w:color="auto"/>
            <w:bottom w:val="none" w:sz="0" w:space="0" w:color="auto"/>
            <w:right w:val="none" w:sz="0" w:space="0" w:color="auto"/>
          </w:divBdr>
        </w:div>
        <w:div w:id="2113738748">
          <w:marLeft w:val="0"/>
          <w:marRight w:val="0"/>
          <w:marTop w:val="0"/>
          <w:marBottom w:val="0"/>
          <w:divBdr>
            <w:top w:val="none" w:sz="0" w:space="0" w:color="auto"/>
            <w:left w:val="none" w:sz="0" w:space="0" w:color="auto"/>
            <w:bottom w:val="none" w:sz="0" w:space="0" w:color="auto"/>
            <w:right w:val="none" w:sz="0" w:space="0" w:color="auto"/>
          </w:divBdr>
        </w:div>
        <w:div w:id="911278837">
          <w:marLeft w:val="0"/>
          <w:marRight w:val="0"/>
          <w:marTop w:val="0"/>
          <w:marBottom w:val="0"/>
          <w:divBdr>
            <w:top w:val="none" w:sz="0" w:space="0" w:color="auto"/>
            <w:left w:val="none" w:sz="0" w:space="0" w:color="auto"/>
            <w:bottom w:val="none" w:sz="0" w:space="0" w:color="auto"/>
            <w:right w:val="none" w:sz="0" w:space="0" w:color="auto"/>
          </w:divBdr>
        </w:div>
        <w:div w:id="20522757">
          <w:marLeft w:val="0"/>
          <w:marRight w:val="0"/>
          <w:marTop w:val="0"/>
          <w:marBottom w:val="0"/>
          <w:divBdr>
            <w:top w:val="none" w:sz="0" w:space="0" w:color="auto"/>
            <w:left w:val="none" w:sz="0" w:space="0" w:color="auto"/>
            <w:bottom w:val="none" w:sz="0" w:space="0" w:color="auto"/>
            <w:right w:val="none" w:sz="0" w:space="0" w:color="auto"/>
          </w:divBdr>
        </w:div>
        <w:div w:id="44648299">
          <w:marLeft w:val="0"/>
          <w:marRight w:val="0"/>
          <w:marTop w:val="0"/>
          <w:marBottom w:val="0"/>
          <w:divBdr>
            <w:top w:val="none" w:sz="0" w:space="0" w:color="auto"/>
            <w:left w:val="none" w:sz="0" w:space="0" w:color="auto"/>
            <w:bottom w:val="none" w:sz="0" w:space="0" w:color="auto"/>
            <w:right w:val="none" w:sz="0" w:space="0" w:color="auto"/>
          </w:divBdr>
        </w:div>
        <w:div w:id="1965040952">
          <w:marLeft w:val="0"/>
          <w:marRight w:val="0"/>
          <w:marTop w:val="0"/>
          <w:marBottom w:val="0"/>
          <w:divBdr>
            <w:top w:val="none" w:sz="0" w:space="0" w:color="auto"/>
            <w:left w:val="none" w:sz="0" w:space="0" w:color="auto"/>
            <w:bottom w:val="none" w:sz="0" w:space="0" w:color="auto"/>
            <w:right w:val="none" w:sz="0" w:space="0" w:color="auto"/>
          </w:divBdr>
        </w:div>
        <w:div w:id="1638296569">
          <w:marLeft w:val="0"/>
          <w:marRight w:val="0"/>
          <w:marTop w:val="0"/>
          <w:marBottom w:val="0"/>
          <w:divBdr>
            <w:top w:val="none" w:sz="0" w:space="0" w:color="auto"/>
            <w:left w:val="none" w:sz="0" w:space="0" w:color="auto"/>
            <w:bottom w:val="none" w:sz="0" w:space="0" w:color="auto"/>
            <w:right w:val="none" w:sz="0" w:space="0" w:color="auto"/>
          </w:divBdr>
        </w:div>
        <w:div w:id="120035991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paperpile.com/b/APYit7/0nj0" TargetMode="External"/><Relationship Id="rId21" Type="http://schemas.openxmlformats.org/officeDocument/2006/relationships/hyperlink" Target="http://paperpile.com/b/APYit7/0nj0" TargetMode="External"/><Relationship Id="rId22"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3"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4"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5"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6"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7" Type="http://schemas.openxmlformats.org/officeDocument/2006/relationships/hyperlink" Target="http://books.google.nl/books?id=ftO4jLQ2RM8C&amp;printsec=frontcover&amp;dq=modest+witness+at+second+century&amp;hl=en&amp;ei=QUvfTuqpH4ye-wa-udCvBQ&amp;sa=X&amp;oi=book_result&amp;ct=result&amp;resnum=1&amp;ved=0CDAQ6AEwAA" TargetMode="External"/><Relationship Id="rId28" Type="http://schemas.openxmlformats.org/officeDocument/2006/relationships/hyperlink" Target="http://paperpile.com/b/APYit7/ebhj" TargetMode="External"/><Relationship Id="rId29" Type="http://schemas.openxmlformats.org/officeDocument/2006/relationships/hyperlink" Target="http://paperpile.com/b/APYit7/ebhj"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paperpile.com/b/APYit7/ebhj" TargetMode="External"/><Relationship Id="rId31" Type="http://schemas.openxmlformats.org/officeDocument/2006/relationships/hyperlink" Target="http://www.qualitative-research.net/index.php/fqs/article/view/2223/3692" TargetMode="External"/><Relationship Id="rId32" Type="http://schemas.openxmlformats.org/officeDocument/2006/relationships/hyperlink" Target="http://paperpile.com/b/APYit7/VH6A" TargetMode="External"/><Relationship Id="rId9" Type="http://schemas.openxmlformats.org/officeDocument/2006/relationships/hyperlink" Target="https://paperpile.com/c/APYit7/r4A0" TargetMode="External"/><Relationship Id="rId6" Type="http://schemas.openxmlformats.org/officeDocument/2006/relationships/endnotes" Target="endnotes.xml"/><Relationship Id="rId7" Type="http://schemas.openxmlformats.org/officeDocument/2006/relationships/hyperlink" Target="https://paperpile.com/c/APYit7/vWBK" TargetMode="External"/><Relationship Id="rId8" Type="http://schemas.openxmlformats.org/officeDocument/2006/relationships/hyperlink" Target="https://paperpile.com/c/APYit7/r4A0" TargetMode="External"/><Relationship Id="rId33" Type="http://schemas.openxmlformats.org/officeDocument/2006/relationships/hyperlink" Target="http://paperpile.com/b/APYit7/VH6A" TargetMode="External"/><Relationship Id="rId34" Type="http://schemas.openxmlformats.org/officeDocument/2006/relationships/hyperlink" Target="http://paperpile.com/b/APYit7/VH6A" TargetMode="External"/><Relationship Id="rId35" Type="http://schemas.openxmlformats.org/officeDocument/2006/relationships/hyperlink" Target="http://paperpile.com/b/APYit7/hXaM" TargetMode="External"/><Relationship Id="rId36" Type="http://schemas.openxmlformats.org/officeDocument/2006/relationships/hyperlink" Target="http://paperpile.com/b/APYit7/hXaM" TargetMode="External"/><Relationship Id="rId10" Type="http://schemas.openxmlformats.org/officeDocument/2006/relationships/hyperlink" Target="http://www.slowmovement.com/" TargetMode="External"/><Relationship Id="rId11" Type="http://schemas.openxmlformats.org/officeDocument/2006/relationships/hyperlink" Target="http://slow-science.org/" TargetMode="External"/><Relationship Id="rId12" Type="http://schemas.openxmlformats.org/officeDocument/2006/relationships/hyperlink" Target="https://paperpile.com/c/APYit7/ebhj" TargetMode="External"/><Relationship Id="rId13" Type="http://schemas.openxmlformats.org/officeDocument/2006/relationships/hyperlink" Target="https://paperpile.com/c/uGgt2D/kfA6r+IRu2S" TargetMode="External"/><Relationship Id="rId14" Type="http://schemas.openxmlformats.org/officeDocument/2006/relationships/hyperlink" Target="https://paperpile.com/c/APYit7/VH6A" TargetMode="External"/><Relationship Id="rId15" Type="http://schemas.openxmlformats.org/officeDocument/2006/relationships/hyperlink" Target="https://paperpile.com/c/APYit7/PwWe" TargetMode="External"/><Relationship Id="rId16" Type="http://schemas.openxmlformats.org/officeDocument/2006/relationships/hyperlink" Target="http://paperpile.com/b/APYit7/PwWe" TargetMode="External"/><Relationship Id="rId17" Type="http://schemas.openxmlformats.org/officeDocument/2006/relationships/hyperlink" Target="http://paperpile.com/b/APYit7/PwWe" TargetMode="External"/><Relationship Id="rId18" Type="http://schemas.openxmlformats.org/officeDocument/2006/relationships/hyperlink" Target="http://paperpile.com/b/APYit7/PwWe" TargetMode="External"/><Relationship Id="rId19" Type="http://schemas.openxmlformats.org/officeDocument/2006/relationships/hyperlink" Target="http://paperpile.com/b/APYit7/0nj0" TargetMode="External"/><Relationship Id="rId37" Type="http://schemas.openxmlformats.org/officeDocument/2006/relationships/hyperlink" Target="http://paperpile.com/b/APYit7/hXaM" TargetMode="External"/><Relationship Id="rId38" Type="http://schemas.openxmlformats.org/officeDocument/2006/relationships/hyperlink" Target="http://paperpile.com/b/APYit7/r4A0" TargetMode="External"/><Relationship Id="rId39" Type="http://schemas.openxmlformats.org/officeDocument/2006/relationships/hyperlink" Target="http://paperpile.com/b/APYit7/r4A0" TargetMode="External"/><Relationship Id="rId40" Type="http://schemas.openxmlformats.org/officeDocument/2006/relationships/hyperlink" Target="http://paperpile.com/b/APYit7/r4A0" TargetMode="External"/><Relationship Id="rId41" Type="http://schemas.openxmlformats.org/officeDocument/2006/relationships/hyperlink" Target="http://paperpile.com/b/APYit7/vWBK" TargetMode="External"/><Relationship Id="rId42" Type="http://schemas.openxmlformats.org/officeDocument/2006/relationships/hyperlink" Target="http://paperpile.com/b/APYit7/vWBK" TargetMode="External"/><Relationship Id="rId43" Type="http://schemas.openxmlformats.org/officeDocument/2006/relationships/hyperlink" Target="http://paperpile.com/b/APYit7/vWBK" TargetMode="External"/><Relationship Id="rId44" Type="http://schemas.openxmlformats.org/officeDocument/2006/relationships/footer" Target="footer1.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7547</Words>
  <Characters>43021</Characters>
  <Application>Microsoft Macintosh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uwc</Company>
  <LinksUpToDate>false</LinksUpToDate>
  <CharactersWithSpaces>50468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Moragh Paxton</dc:creator>
  <cp:lastModifiedBy>Vivienne Bozalek</cp:lastModifiedBy>
  <cp:revision>2</cp:revision>
  <cp:lastPrinted>2016-11-27T06:38:00Z</cp:lastPrinted>
  <dcterms:created xsi:type="dcterms:W3CDTF">2016-12-01T08:14:00Z</dcterms:created>
  <dcterms:modified xsi:type="dcterms:W3CDTF">2016-12-01T08:14:00Z</dcterms:modified>
</cp:coreProperties>
</file>