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003" w:rsidRPr="00FF44A5" w:rsidRDefault="00A06003" w:rsidP="00A06003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color w:val="000000"/>
        </w:rPr>
      </w:pPr>
      <w:r w:rsidRPr="00FF44A5">
        <w:rPr>
          <w:rFonts w:eastAsia="Arial Unicode MS"/>
          <w:b/>
          <w:color w:val="000000"/>
        </w:rPr>
        <w:t>A</w:t>
      </w:r>
      <w:r>
        <w:rPr>
          <w:rFonts w:eastAsia="Arial Unicode MS"/>
          <w:b/>
          <w:color w:val="000000"/>
        </w:rPr>
        <w:t>PPENDICES</w:t>
      </w:r>
      <w:r w:rsidRPr="00FF44A5">
        <w:rPr>
          <w:rFonts w:eastAsia="Arial Unicode MS"/>
          <w:b/>
          <w:color w:val="000000"/>
        </w:rPr>
        <w:t xml:space="preserve"> </w:t>
      </w:r>
    </w:p>
    <w:p w:rsidR="00A06003" w:rsidRPr="00FF44A5" w:rsidRDefault="00A06003" w:rsidP="00A06003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color w:val="000000"/>
        </w:rPr>
      </w:pPr>
    </w:p>
    <w:p w:rsidR="00A06003" w:rsidRPr="00FF44A5" w:rsidRDefault="00A06003" w:rsidP="00A06003">
      <w:pPr>
        <w:spacing w:line="360" w:lineRule="auto"/>
        <w:jc w:val="both"/>
        <w:rPr>
          <w:rFonts w:eastAsia="Arial Unicode MS"/>
        </w:rPr>
      </w:pPr>
      <w:r w:rsidRPr="00FF44A5">
        <w:rPr>
          <w:rFonts w:eastAsia="Arial Unicode MS"/>
        </w:rPr>
        <w:t>Appendices comprise students’ assessment sheet, content and language staff assessment sheet for oral presentations</w:t>
      </w:r>
      <w:r>
        <w:rPr>
          <w:rFonts w:eastAsia="Arial Unicode MS"/>
        </w:rPr>
        <w:t>,</w:t>
      </w:r>
      <w:r w:rsidRPr="00FF44A5">
        <w:rPr>
          <w:rFonts w:eastAsia="Arial Unicode MS"/>
        </w:rPr>
        <w:t xml:space="preserve"> an ESS staff marking scheme for written reports</w:t>
      </w:r>
      <w:r>
        <w:rPr>
          <w:rFonts w:eastAsia="Arial Unicode MS"/>
        </w:rPr>
        <w:t xml:space="preserve">, and sample ESS Test 4. </w:t>
      </w:r>
    </w:p>
    <w:p w:rsidR="00A06003" w:rsidRPr="00FF44A5" w:rsidRDefault="00A06003" w:rsidP="00A06003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color w:val="000000"/>
        </w:rPr>
      </w:pPr>
    </w:p>
    <w:p w:rsidR="00A06003" w:rsidRPr="00FF44A5" w:rsidRDefault="00A06003" w:rsidP="00A06003">
      <w:pPr>
        <w:pStyle w:val="ListParagraph"/>
        <w:numPr>
          <w:ilvl w:val="0"/>
          <w:numId w:val="1"/>
        </w:numPr>
        <w:spacing w:line="360" w:lineRule="auto"/>
        <w:rPr>
          <w:rFonts w:eastAsia="Arial Unicode MS"/>
          <w:b/>
        </w:rPr>
      </w:pPr>
      <w:r w:rsidRPr="00FF44A5">
        <w:rPr>
          <w:rFonts w:eastAsia="Arial Unicode MS"/>
          <w:b/>
        </w:rPr>
        <w:t xml:space="preserve">Students’ Editing Grid for Draft Reports </w:t>
      </w:r>
    </w:p>
    <w:p w:rsidR="00A06003" w:rsidRPr="00FF44A5" w:rsidRDefault="00A06003" w:rsidP="00A06003">
      <w:pPr>
        <w:spacing w:line="360" w:lineRule="auto"/>
        <w:rPr>
          <w:rFonts w:eastAsia="Arial Unicode MS"/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317"/>
        <w:gridCol w:w="4313"/>
      </w:tblGrid>
      <w:tr w:rsidR="00A06003" w:rsidRPr="00FF44A5" w:rsidTr="00D9532C">
        <w:tc>
          <w:tcPr>
            <w:tcW w:w="4428" w:type="dxa"/>
          </w:tcPr>
          <w:p w:rsidR="00A06003" w:rsidRPr="00FF44A5" w:rsidRDefault="00A06003" w:rsidP="00D9532C">
            <w:pPr>
              <w:spacing w:line="36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Item</w:t>
            </w:r>
          </w:p>
        </w:tc>
        <w:tc>
          <w:tcPr>
            <w:tcW w:w="4428" w:type="dxa"/>
          </w:tcPr>
          <w:p w:rsidR="00A06003" w:rsidRPr="00FF44A5" w:rsidRDefault="00A06003" w:rsidP="00D9532C">
            <w:pPr>
              <w:spacing w:line="360" w:lineRule="auto"/>
              <w:jc w:val="center"/>
              <w:rPr>
                <w:rFonts w:eastAsia="Arial Unicode MS"/>
                <w:b/>
              </w:rPr>
            </w:pPr>
            <w:r w:rsidRPr="00FF44A5">
              <w:rPr>
                <w:rFonts w:eastAsia="Arial Unicode MS"/>
                <w:b/>
              </w:rPr>
              <w:t>Abbreviation</w:t>
            </w:r>
          </w:p>
        </w:tc>
      </w:tr>
      <w:tr w:rsidR="00A06003" w:rsidRPr="00FF44A5" w:rsidTr="00D9532C">
        <w:tc>
          <w:tcPr>
            <w:tcW w:w="4428" w:type="dxa"/>
          </w:tcPr>
          <w:p w:rsidR="00A06003" w:rsidRPr="00FF44A5" w:rsidRDefault="00A06003" w:rsidP="00D9532C">
            <w:pPr>
              <w:spacing w:line="360" w:lineRule="auto"/>
              <w:rPr>
                <w:rFonts w:eastAsia="Arial Unicode MS"/>
              </w:rPr>
            </w:pPr>
            <w:r w:rsidRPr="00FF44A5">
              <w:rPr>
                <w:rFonts w:eastAsia="Arial Unicode MS"/>
              </w:rPr>
              <w:t>Wrong Word Class</w:t>
            </w:r>
          </w:p>
        </w:tc>
        <w:tc>
          <w:tcPr>
            <w:tcW w:w="4428" w:type="dxa"/>
          </w:tcPr>
          <w:p w:rsidR="00A06003" w:rsidRPr="00FF44A5" w:rsidRDefault="00A06003" w:rsidP="00D9532C">
            <w:pPr>
              <w:spacing w:line="360" w:lineRule="auto"/>
              <w:jc w:val="center"/>
              <w:rPr>
                <w:rFonts w:eastAsia="Arial Unicode MS"/>
              </w:rPr>
            </w:pPr>
            <w:r w:rsidRPr="00FF44A5">
              <w:rPr>
                <w:rFonts w:eastAsia="Arial Unicode MS"/>
              </w:rPr>
              <w:t>WWC</w:t>
            </w:r>
          </w:p>
        </w:tc>
      </w:tr>
      <w:tr w:rsidR="00A06003" w:rsidRPr="00FF44A5" w:rsidTr="00D9532C">
        <w:tc>
          <w:tcPr>
            <w:tcW w:w="4428" w:type="dxa"/>
          </w:tcPr>
          <w:p w:rsidR="00A06003" w:rsidRPr="00FF44A5" w:rsidRDefault="00A06003" w:rsidP="00D9532C">
            <w:pPr>
              <w:spacing w:line="360" w:lineRule="auto"/>
              <w:rPr>
                <w:rFonts w:eastAsia="Arial Unicode MS"/>
              </w:rPr>
            </w:pPr>
            <w:r w:rsidRPr="00FF44A5">
              <w:rPr>
                <w:rFonts w:eastAsia="Arial Unicode MS"/>
              </w:rPr>
              <w:t>Incomplete Sentence</w:t>
            </w:r>
          </w:p>
        </w:tc>
        <w:tc>
          <w:tcPr>
            <w:tcW w:w="4428" w:type="dxa"/>
          </w:tcPr>
          <w:p w:rsidR="00A06003" w:rsidRPr="00FF44A5" w:rsidRDefault="00A06003" w:rsidP="00D9532C">
            <w:pPr>
              <w:spacing w:line="360" w:lineRule="auto"/>
              <w:jc w:val="center"/>
              <w:rPr>
                <w:rFonts w:eastAsia="Arial Unicode MS"/>
              </w:rPr>
            </w:pPr>
            <w:r w:rsidRPr="00FF44A5">
              <w:rPr>
                <w:rFonts w:eastAsia="Arial Unicode MS"/>
              </w:rPr>
              <w:t>IS</w:t>
            </w:r>
          </w:p>
        </w:tc>
      </w:tr>
      <w:tr w:rsidR="00A06003" w:rsidRPr="00FF44A5" w:rsidTr="00D9532C">
        <w:tc>
          <w:tcPr>
            <w:tcW w:w="4428" w:type="dxa"/>
          </w:tcPr>
          <w:p w:rsidR="00A06003" w:rsidRPr="00FF44A5" w:rsidRDefault="00A06003" w:rsidP="00D9532C">
            <w:pPr>
              <w:spacing w:line="360" w:lineRule="auto"/>
              <w:rPr>
                <w:rFonts w:eastAsia="Arial Unicode MS"/>
              </w:rPr>
            </w:pPr>
            <w:r w:rsidRPr="00FF44A5">
              <w:rPr>
                <w:rFonts w:eastAsia="Arial Unicode MS"/>
              </w:rPr>
              <w:t>Wrong Spelling</w:t>
            </w:r>
          </w:p>
        </w:tc>
        <w:tc>
          <w:tcPr>
            <w:tcW w:w="4428" w:type="dxa"/>
          </w:tcPr>
          <w:p w:rsidR="00A06003" w:rsidRPr="00FF44A5" w:rsidRDefault="00A06003" w:rsidP="00D9532C">
            <w:pPr>
              <w:spacing w:line="360" w:lineRule="auto"/>
              <w:jc w:val="center"/>
              <w:rPr>
                <w:rFonts w:eastAsia="Arial Unicode MS"/>
              </w:rPr>
            </w:pPr>
            <w:r w:rsidRPr="00FF44A5">
              <w:rPr>
                <w:rFonts w:eastAsia="Arial Unicode MS"/>
              </w:rPr>
              <w:t>WS</w:t>
            </w:r>
          </w:p>
        </w:tc>
      </w:tr>
      <w:tr w:rsidR="00A06003" w:rsidRPr="00FF44A5" w:rsidTr="00D9532C">
        <w:tc>
          <w:tcPr>
            <w:tcW w:w="4428" w:type="dxa"/>
          </w:tcPr>
          <w:p w:rsidR="00A06003" w:rsidRPr="00FF44A5" w:rsidRDefault="00A06003" w:rsidP="00D9532C">
            <w:pPr>
              <w:spacing w:line="360" w:lineRule="auto"/>
              <w:rPr>
                <w:rFonts w:eastAsia="Arial Unicode MS"/>
              </w:rPr>
            </w:pPr>
            <w:r w:rsidRPr="00FF44A5">
              <w:rPr>
                <w:rFonts w:eastAsia="Arial Unicode MS"/>
              </w:rPr>
              <w:t xml:space="preserve">Singular/Plural Mistake </w:t>
            </w:r>
          </w:p>
        </w:tc>
        <w:tc>
          <w:tcPr>
            <w:tcW w:w="4428" w:type="dxa"/>
          </w:tcPr>
          <w:p w:rsidR="00A06003" w:rsidRPr="00FF44A5" w:rsidRDefault="00A06003" w:rsidP="00D9532C">
            <w:pPr>
              <w:spacing w:line="360" w:lineRule="auto"/>
              <w:jc w:val="center"/>
              <w:rPr>
                <w:rFonts w:eastAsia="Arial Unicode MS"/>
              </w:rPr>
            </w:pPr>
            <w:r w:rsidRPr="00FF44A5">
              <w:rPr>
                <w:rFonts w:eastAsia="Arial Unicode MS"/>
              </w:rPr>
              <w:t>S/P</w:t>
            </w:r>
          </w:p>
        </w:tc>
      </w:tr>
      <w:tr w:rsidR="00A06003" w:rsidRPr="00FF44A5" w:rsidTr="00D9532C">
        <w:tc>
          <w:tcPr>
            <w:tcW w:w="4428" w:type="dxa"/>
          </w:tcPr>
          <w:p w:rsidR="00A06003" w:rsidRPr="00FF44A5" w:rsidRDefault="00A06003" w:rsidP="00D9532C">
            <w:pPr>
              <w:spacing w:line="360" w:lineRule="auto"/>
              <w:rPr>
                <w:rFonts w:eastAsia="Arial Unicode MS"/>
              </w:rPr>
            </w:pPr>
            <w:r w:rsidRPr="00FF44A5">
              <w:rPr>
                <w:rFonts w:eastAsia="Arial Unicode MS"/>
              </w:rPr>
              <w:t>Paragraph arranged per idea</w:t>
            </w:r>
          </w:p>
        </w:tc>
        <w:tc>
          <w:tcPr>
            <w:tcW w:w="4428" w:type="dxa"/>
          </w:tcPr>
          <w:p w:rsidR="00A06003" w:rsidRPr="00FF44A5" w:rsidRDefault="00A06003" w:rsidP="00D9532C">
            <w:pPr>
              <w:spacing w:line="360" w:lineRule="auto"/>
              <w:jc w:val="center"/>
              <w:rPr>
                <w:rFonts w:eastAsia="Arial Unicode MS"/>
              </w:rPr>
            </w:pPr>
            <w:r w:rsidRPr="00FF44A5">
              <w:rPr>
                <w:rFonts w:eastAsia="Arial Unicode MS"/>
              </w:rPr>
              <w:t>PI</w:t>
            </w:r>
          </w:p>
        </w:tc>
      </w:tr>
      <w:tr w:rsidR="00A06003" w:rsidRPr="00FF44A5" w:rsidTr="00D9532C">
        <w:tc>
          <w:tcPr>
            <w:tcW w:w="4428" w:type="dxa"/>
          </w:tcPr>
          <w:p w:rsidR="00A06003" w:rsidRPr="00FF44A5" w:rsidRDefault="00A06003" w:rsidP="00D9532C">
            <w:pPr>
              <w:spacing w:line="360" w:lineRule="auto"/>
              <w:rPr>
                <w:rFonts w:eastAsia="Arial Unicode MS"/>
              </w:rPr>
            </w:pPr>
            <w:r w:rsidRPr="00FF44A5">
              <w:rPr>
                <w:rFonts w:eastAsia="Arial Unicode MS"/>
              </w:rPr>
              <w:t>Structure Incomplete (no title, introduction, body or conclusion)</w:t>
            </w:r>
          </w:p>
        </w:tc>
        <w:tc>
          <w:tcPr>
            <w:tcW w:w="4428" w:type="dxa"/>
          </w:tcPr>
          <w:p w:rsidR="00A06003" w:rsidRPr="00FF44A5" w:rsidRDefault="00A06003" w:rsidP="00D9532C">
            <w:pPr>
              <w:spacing w:line="360" w:lineRule="auto"/>
              <w:jc w:val="center"/>
              <w:rPr>
                <w:rFonts w:eastAsia="Arial Unicode MS"/>
              </w:rPr>
            </w:pPr>
            <w:r w:rsidRPr="00FF44A5">
              <w:rPr>
                <w:rFonts w:eastAsia="Arial Unicode MS"/>
              </w:rPr>
              <w:t>SI</w:t>
            </w:r>
          </w:p>
        </w:tc>
      </w:tr>
      <w:tr w:rsidR="00A06003" w:rsidRPr="00FF44A5" w:rsidTr="00D9532C">
        <w:tc>
          <w:tcPr>
            <w:tcW w:w="4428" w:type="dxa"/>
          </w:tcPr>
          <w:p w:rsidR="00A06003" w:rsidRPr="00FF44A5" w:rsidRDefault="00A06003" w:rsidP="00D9532C">
            <w:pPr>
              <w:spacing w:line="360" w:lineRule="auto"/>
              <w:rPr>
                <w:rFonts w:eastAsia="Arial Unicode MS"/>
                <w:u w:val="single"/>
              </w:rPr>
            </w:pPr>
            <w:r w:rsidRPr="00FF44A5">
              <w:rPr>
                <w:rFonts w:eastAsia="Arial Unicode MS"/>
              </w:rPr>
              <w:t>Irrelevant Discussion (of topic)</w:t>
            </w:r>
          </w:p>
        </w:tc>
        <w:tc>
          <w:tcPr>
            <w:tcW w:w="4428" w:type="dxa"/>
          </w:tcPr>
          <w:p w:rsidR="00A06003" w:rsidRPr="00FF44A5" w:rsidRDefault="00A06003" w:rsidP="00D9532C">
            <w:pPr>
              <w:spacing w:line="360" w:lineRule="auto"/>
              <w:jc w:val="center"/>
              <w:rPr>
                <w:rFonts w:eastAsia="Arial Unicode MS"/>
              </w:rPr>
            </w:pPr>
            <w:r w:rsidRPr="00FF44A5">
              <w:rPr>
                <w:rFonts w:eastAsia="Arial Unicode MS"/>
              </w:rPr>
              <w:t>ID</w:t>
            </w:r>
          </w:p>
        </w:tc>
      </w:tr>
    </w:tbl>
    <w:p w:rsidR="00A06003" w:rsidRPr="00FF44A5" w:rsidRDefault="00A06003" w:rsidP="00A06003">
      <w:pPr>
        <w:spacing w:line="360" w:lineRule="auto"/>
        <w:rPr>
          <w:rFonts w:eastAsia="Arial Unicode MS"/>
          <w:b/>
        </w:rPr>
      </w:pPr>
    </w:p>
    <w:p w:rsidR="00A06003" w:rsidRDefault="00A06003" w:rsidP="00A06003">
      <w:pPr>
        <w:spacing w:line="360" w:lineRule="auto"/>
        <w:rPr>
          <w:rFonts w:eastAsia="Arial Unicode MS"/>
        </w:rPr>
      </w:pPr>
      <w:r w:rsidRPr="00FF44A5">
        <w:rPr>
          <w:rFonts w:eastAsia="Arial Unicode MS"/>
          <w:b/>
        </w:rPr>
        <w:t xml:space="preserve">NB: </w:t>
      </w:r>
      <w:r w:rsidRPr="00FF44A5">
        <w:rPr>
          <w:rFonts w:eastAsia="Arial Unicode MS"/>
        </w:rPr>
        <w:t xml:space="preserve">Underline the error and write the relevant abbreviation above it. </w:t>
      </w:r>
    </w:p>
    <w:p w:rsidR="00A06003" w:rsidRDefault="00A06003" w:rsidP="00A06003">
      <w:pPr>
        <w:rPr>
          <w:rFonts w:eastAsia="Arial Unicode MS"/>
          <w:b/>
          <w:bCs/>
          <w:color w:val="000000"/>
        </w:rPr>
      </w:pPr>
      <w:r>
        <w:rPr>
          <w:rFonts w:eastAsia="Arial Unicode MS"/>
          <w:b/>
          <w:bCs/>
          <w:color w:val="000000"/>
        </w:rPr>
        <w:br w:type="page"/>
      </w:r>
    </w:p>
    <w:p w:rsidR="00A06003" w:rsidRDefault="00A06003" w:rsidP="00A060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color w:val="000000"/>
        </w:rPr>
      </w:pPr>
      <w:r w:rsidRPr="00FF44A5">
        <w:rPr>
          <w:rFonts w:eastAsia="Arial Unicode MS"/>
          <w:b/>
          <w:bCs/>
          <w:color w:val="000000"/>
        </w:rPr>
        <w:lastRenderedPageBreak/>
        <w:t>Content &amp; Language Lecturers’ Assessment Sheet for Oral Presentations</w:t>
      </w:r>
    </w:p>
    <w:p w:rsidR="00A06003" w:rsidRPr="00FF44A5" w:rsidRDefault="00A06003" w:rsidP="00A06003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eastAsia="Arial Unicode MS"/>
          <w:b/>
          <w:bCs/>
          <w:color w:val="000000"/>
        </w:rPr>
      </w:pPr>
    </w:p>
    <w:p w:rsidR="00A06003" w:rsidRPr="00FF44A5" w:rsidRDefault="00A06003" w:rsidP="00A06003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color w:val="000000"/>
        </w:rPr>
      </w:pPr>
      <w:r w:rsidRPr="00FF44A5">
        <w:rPr>
          <w:rFonts w:eastAsia="Arial Unicode MS"/>
          <w:b/>
          <w:bCs/>
          <w:color w:val="000000"/>
        </w:rPr>
        <w:t xml:space="preserve">Date            </w:t>
      </w:r>
      <w:r w:rsidRPr="00FF44A5">
        <w:rPr>
          <w:rFonts w:eastAsia="Arial Unicode MS"/>
          <w:b/>
          <w:bCs/>
          <w:color w:val="000000"/>
        </w:rPr>
        <w:tab/>
        <w:t xml:space="preserve">: ……………………………………………………………………………  </w:t>
      </w:r>
    </w:p>
    <w:p w:rsidR="00A06003" w:rsidRPr="00FF44A5" w:rsidRDefault="00A06003" w:rsidP="00A06003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color w:val="000000"/>
        </w:rPr>
      </w:pPr>
      <w:r w:rsidRPr="00FF44A5">
        <w:rPr>
          <w:rFonts w:eastAsia="Arial Unicode MS"/>
          <w:b/>
          <w:bCs/>
          <w:color w:val="000000"/>
        </w:rPr>
        <w:t xml:space="preserve">Group No.   </w:t>
      </w:r>
      <w:r w:rsidRPr="00FF44A5">
        <w:rPr>
          <w:rFonts w:eastAsia="Arial Unicode MS"/>
          <w:b/>
          <w:bCs/>
          <w:color w:val="000000"/>
        </w:rPr>
        <w:tab/>
        <w:t xml:space="preserve">: …………………………………………………………………………… </w:t>
      </w:r>
    </w:p>
    <w:p w:rsidR="00A06003" w:rsidRPr="00FF44A5" w:rsidRDefault="00A06003" w:rsidP="00A06003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color w:val="000000"/>
        </w:rPr>
      </w:pPr>
      <w:r w:rsidRPr="00FF44A5">
        <w:rPr>
          <w:rFonts w:eastAsia="Arial Unicode MS"/>
          <w:b/>
          <w:bCs/>
          <w:color w:val="000000"/>
        </w:rPr>
        <w:t xml:space="preserve">Topic           </w:t>
      </w:r>
      <w:r w:rsidRPr="00FF44A5">
        <w:rPr>
          <w:rFonts w:eastAsia="Arial Unicode MS"/>
          <w:b/>
          <w:bCs/>
          <w:color w:val="000000"/>
        </w:rPr>
        <w:tab/>
        <w:t xml:space="preserve">: ………………………………..………………………………………….. </w:t>
      </w:r>
    </w:p>
    <w:p w:rsidR="00A06003" w:rsidRDefault="00A06003" w:rsidP="00A06003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color w:val="000000"/>
        </w:rPr>
      </w:pPr>
      <w:r w:rsidRPr="00FF44A5">
        <w:rPr>
          <w:rFonts w:eastAsia="Arial Unicode MS"/>
          <w:b/>
          <w:bCs/>
          <w:color w:val="000000"/>
        </w:rPr>
        <w:t xml:space="preserve">Total Score </w:t>
      </w:r>
      <w:r w:rsidRPr="00FF44A5">
        <w:rPr>
          <w:rFonts w:eastAsia="Arial Unicode MS"/>
          <w:b/>
          <w:bCs/>
          <w:color w:val="000000"/>
        </w:rPr>
        <w:tab/>
        <w:t>: ………………………………………………………………………. …..</w:t>
      </w:r>
    </w:p>
    <w:p w:rsidR="00A06003" w:rsidRPr="00FF44A5" w:rsidRDefault="00A06003" w:rsidP="00A06003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color w:val="00000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92"/>
        <w:gridCol w:w="2874"/>
        <w:gridCol w:w="2864"/>
      </w:tblGrid>
      <w:tr w:rsidR="00A06003" w:rsidRPr="00FF44A5" w:rsidTr="00D9532C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3" w:rsidRPr="00FF44A5" w:rsidRDefault="00A06003" w:rsidP="00D953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b/>
                <w:bCs/>
                <w:color w:val="000000"/>
              </w:rPr>
            </w:pPr>
            <w:r w:rsidRPr="00FF44A5">
              <w:rPr>
                <w:rFonts w:eastAsia="Arial Unicode MS"/>
                <w:b/>
                <w:bCs/>
                <w:color w:val="000000"/>
              </w:rPr>
              <w:t xml:space="preserve">                            Presentation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3" w:rsidRPr="00FF44A5" w:rsidRDefault="00A06003" w:rsidP="00D953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b/>
                <w:bCs/>
                <w:color w:val="000000"/>
              </w:rPr>
            </w:pPr>
            <w:r w:rsidRPr="00FF44A5">
              <w:rPr>
                <w:rFonts w:eastAsia="Arial Unicode MS"/>
                <w:b/>
                <w:bCs/>
                <w:color w:val="000000"/>
              </w:rPr>
              <w:t>Possible Score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3" w:rsidRPr="00FF44A5" w:rsidRDefault="00A06003" w:rsidP="00D953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b/>
                <w:bCs/>
                <w:color w:val="000000"/>
              </w:rPr>
            </w:pPr>
            <w:r w:rsidRPr="00FF44A5">
              <w:rPr>
                <w:rFonts w:eastAsia="Arial Unicode MS"/>
                <w:b/>
                <w:bCs/>
                <w:color w:val="000000"/>
              </w:rPr>
              <w:t>Actual Score</w:t>
            </w:r>
          </w:p>
        </w:tc>
      </w:tr>
      <w:tr w:rsidR="00A06003" w:rsidRPr="00FF44A5" w:rsidTr="00D9532C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3" w:rsidRPr="00FF44A5" w:rsidRDefault="00A06003" w:rsidP="00D9532C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  <w:bCs/>
                <w:color w:val="000000"/>
              </w:rPr>
            </w:pPr>
            <w:r w:rsidRPr="00FF44A5">
              <w:rPr>
                <w:rFonts w:eastAsia="Arial Unicode MS"/>
                <w:bCs/>
                <w:color w:val="000000"/>
              </w:rPr>
              <w:t>Structure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3" w:rsidRPr="00FF44A5" w:rsidRDefault="00A06003" w:rsidP="00D953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bCs/>
                <w:color w:val="000000"/>
              </w:rPr>
            </w:pPr>
            <w:r>
              <w:rPr>
                <w:rFonts w:eastAsia="Arial Unicode MS"/>
                <w:bCs/>
                <w:color w:val="000000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3" w:rsidRPr="00FF44A5" w:rsidRDefault="00A06003" w:rsidP="00D9532C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  <w:b/>
                <w:bCs/>
                <w:color w:val="000000"/>
              </w:rPr>
            </w:pPr>
          </w:p>
        </w:tc>
      </w:tr>
      <w:tr w:rsidR="00A06003" w:rsidRPr="00FF44A5" w:rsidTr="00D9532C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3" w:rsidRPr="00FF44A5" w:rsidRDefault="00A06003" w:rsidP="00D9532C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  <w:bCs/>
                <w:color w:val="000000"/>
              </w:rPr>
            </w:pPr>
            <w:r w:rsidRPr="00FF44A5">
              <w:rPr>
                <w:rFonts w:eastAsia="Arial Unicode MS"/>
                <w:bCs/>
                <w:color w:val="000000"/>
              </w:rPr>
              <w:t>Language &amp; Content (in key words)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3" w:rsidRPr="00FF44A5" w:rsidRDefault="00A06003" w:rsidP="00D953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bCs/>
                <w:color w:val="000000"/>
              </w:rPr>
            </w:pPr>
            <w:r w:rsidRPr="00FF44A5">
              <w:rPr>
                <w:rFonts w:eastAsia="Arial Unicode MS"/>
                <w:bCs/>
                <w:color w:val="000000"/>
              </w:rPr>
              <w:t>15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3" w:rsidRPr="00FF44A5" w:rsidRDefault="00A06003" w:rsidP="00D9532C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  <w:b/>
                <w:bCs/>
                <w:color w:val="000000"/>
              </w:rPr>
            </w:pPr>
          </w:p>
        </w:tc>
      </w:tr>
      <w:tr w:rsidR="00A06003" w:rsidRPr="00FF44A5" w:rsidTr="00D9532C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3" w:rsidRPr="00FF44A5" w:rsidRDefault="00A06003" w:rsidP="00D9532C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  <w:bCs/>
                <w:color w:val="000000"/>
              </w:rPr>
            </w:pPr>
            <w:r w:rsidRPr="00FF44A5">
              <w:rPr>
                <w:rFonts w:eastAsia="Arial Unicode MS"/>
                <w:bCs/>
                <w:color w:val="000000"/>
              </w:rPr>
              <w:t>Supporting material (tables, graphs, pictures, etc.)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3" w:rsidRPr="00FF44A5" w:rsidRDefault="00A06003" w:rsidP="00D953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bCs/>
                <w:color w:val="000000"/>
              </w:rPr>
            </w:pPr>
            <w:r w:rsidRPr="00FF44A5">
              <w:rPr>
                <w:rFonts w:eastAsia="Arial Unicode MS"/>
                <w:bCs/>
                <w:color w:val="000000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3" w:rsidRPr="00FF44A5" w:rsidRDefault="00A06003" w:rsidP="00D9532C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  <w:b/>
                <w:bCs/>
                <w:color w:val="000000"/>
              </w:rPr>
            </w:pPr>
          </w:p>
        </w:tc>
      </w:tr>
      <w:tr w:rsidR="00A06003" w:rsidRPr="00FF44A5" w:rsidTr="00D9532C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3" w:rsidRPr="00FF44A5" w:rsidRDefault="00A06003" w:rsidP="00D9532C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  <w:bCs/>
                <w:color w:val="000000"/>
              </w:rPr>
            </w:pPr>
            <w:r w:rsidRPr="00FF44A5">
              <w:rPr>
                <w:rFonts w:eastAsia="Arial Unicode MS"/>
                <w:bCs/>
                <w:color w:val="000000"/>
              </w:rPr>
              <w:t>Cohesion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3" w:rsidRPr="00FF44A5" w:rsidRDefault="00A06003" w:rsidP="00D953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bCs/>
                <w:color w:val="000000"/>
              </w:rPr>
            </w:pPr>
            <w:r w:rsidRPr="00FF44A5">
              <w:rPr>
                <w:rFonts w:eastAsia="Arial Unicode MS"/>
                <w:bCs/>
                <w:color w:val="000000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3" w:rsidRPr="00FF44A5" w:rsidRDefault="00A06003" w:rsidP="00D9532C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  <w:b/>
                <w:bCs/>
                <w:color w:val="000000"/>
              </w:rPr>
            </w:pPr>
          </w:p>
        </w:tc>
      </w:tr>
      <w:tr w:rsidR="00A06003" w:rsidRPr="00FF44A5" w:rsidTr="00D9532C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3" w:rsidRPr="00FF44A5" w:rsidRDefault="00A06003" w:rsidP="00D9532C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  <w:bCs/>
                <w:color w:val="000000"/>
              </w:rPr>
            </w:pPr>
            <w:r w:rsidRPr="00FF44A5">
              <w:rPr>
                <w:rFonts w:eastAsia="Arial Unicode MS"/>
                <w:bCs/>
                <w:color w:val="000000"/>
              </w:rPr>
              <w:t xml:space="preserve">Deportment (gestures, eye contact, use of voice, etc.)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3" w:rsidRPr="00FF44A5" w:rsidRDefault="00A06003" w:rsidP="00D953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bCs/>
                <w:color w:val="000000"/>
              </w:rPr>
            </w:pPr>
            <w:r w:rsidRPr="00FF44A5">
              <w:rPr>
                <w:rFonts w:eastAsia="Arial Unicode MS"/>
                <w:bCs/>
                <w:color w:val="000000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3" w:rsidRPr="00FF44A5" w:rsidRDefault="00A06003" w:rsidP="00D9532C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  <w:b/>
                <w:bCs/>
                <w:color w:val="000000"/>
              </w:rPr>
            </w:pPr>
          </w:p>
        </w:tc>
      </w:tr>
      <w:tr w:rsidR="00A06003" w:rsidRPr="00FF44A5" w:rsidTr="00D9532C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3" w:rsidRPr="00FF44A5" w:rsidRDefault="00A06003" w:rsidP="00D9532C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  <w:bCs/>
                <w:color w:val="000000"/>
              </w:rPr>
            </w:pPr>
            <w:r w:rsidRPr="00FF44A5">
              <w:rPr>
                <w:rFonts w:eastAsia="Arial Unicode MS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3" w:rsidRPr="00FF44A5" w:rsidRDefault="00A06003" w:rsidP="00D953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b/>
                <w:bCs/>
                <w:color w:val="000000"/>
              </w:rPr>
            </w:pPr>
            <w:r w:rsidRPr="00FF44A5">
              <w:rPr>
                <w:rFonts w:eastAsia="Arial Unicode MS"/>
                <w:b/>
                <w:bCs/>
                <w:color w:val="000000"/>
              </w:rPr>
              <w:t>30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3" w:rsidRPr="00FF44A5" w:rsidRDefault="00A06003" w:rsidP="00D9532C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  <w:b/>
                <w:bCs/>
                <w:color w:val="000000"/>
              </w:rPr>
            </w:pPr>
          </w:p>
        </w:tc>
      </w:tr>
    </w:tbl>
    <w:p w:rsidR="00A06003" w:rsidRPr="00FF44A5" w:rsidRDefault="00A06003" w:rsidP="00A06003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color w:val="000000"/>
        </w:rPr>
      </w:pPr>
    </w:p>
    <w:p w:rsidR="00A06003" w:rsidRPr="00FF44A5" w:rsidRDefault="00A06003" w:rsidP="00A06003">
      <w:pPr>
        <w:spacing w:line="360" w:lineRule="auto"/>
        <w:rPr>
          <w:rFonts w:eastAsia="Arial Unicode MS"/>
        </w:rPr>
      </w:pPr>
    </w:p>
    <w:p w:rsidR="00A06003" w:rsidRPr="00FF44A5" w:rsidRDefault="00A06003" w:rsidP="00A06003">
      <w:pPr>
        <w:spacing w:line="360" w:lineRule="auto"/>
        <w:rPr>
          <w:rFonts w:eastAsia="Arial Unicode MS"/>
        </w:rPr>
      </w:pPr>
      <w:r w:rsidRPr="00FF44A5">
        <w:rPr>
          <w:rFonts w:eastAsia="Arial Unicode MS"/>
          <w:b/>
        </w:rPr>
        <w:t>Comments:</w:t>
      </w:r>
      <w:r w:rsidRPr="00FF44A5">
        <w:rPr>
          <w:rFonts w:eastAsia="Arial Unicode MS"/>
        </w:rPr>
        <w:t xml:space="preserve"> ____________________________________________________________</w:t>
      </w:r>
    </w:p>
    <w:p w:rsidR="00A06003" w:rsidRPr="00FF44A5" w:rsidRDefault="00A06003" w:rsidP="00A06003">
      <w:pPr>
        <w:spacing w:line="360" w:lineRule="auto"/>
        <w:rPr>
          <w:rFonts w:eastAsia="Arial Unicode MS"/>
        </w:rPr>
      </w:pPr>
      <w:r w:rsidRPr="00FF44A5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6003" w:rsidRDefault="00A06003" w:rsidP="00A06003">
      <w:pPr>
        <w:rPr>
          <w:rFonts w:eastAsia="Arial Unicode MS"/>
          <w:b/>
        </w:rPr>
      </w:pPr>
      <w:r>
        <w:rPr>
          <w:rFonts w:eastAsia="Arial Unicode MS"/>
          <w:b/>
        </w:rPr>
        <w:br w:type="page"/>
      </w:r>
    </w:p>
    <w:p w:rsidR="00A06003" w:rsidRPr="00FF44A5" w:rsidRDefault="00A06003" w:rsidP="00A06003">
      <w:pPr>
        <w:pStyle w:val="ListParagraph"/>
        <w:numPr>
          <w:ilvl w:val="0"/>
          <w:numId w:val="1"/>
        </w:numPr>
        <w:spacing w:line="360" w:lineRule="auto"/>
        <w:rPr>
          <w:rFonts w:eastAsia="Arial Unicode MS"/>
          <w:b/>
        </w:rPr>
      </w:pPr>
      <w:r w:rsidRPr="00FF44A5">
        <w:rPr>
          <w:rFonts w:eastAsia="Arial Unicode MS"/>
          <w:b/>
        </w:rPr>
        <w:lastRenderedPageBreak/>
        <w:t xml:space="preserve">ESS Staff Marking Guide for a Written Report </w:t>
      </w:r>
    </w:p>
    <w:p w:rsidR="00A06003" w:rsidRPr="00FF44A5" w:rsidRDefault="00A06003" w:rsidP="00A06003">
      <w:pPr>
        <w:spacing w:line="360" w:lineRule="auto"/>
        <w:jc w:val="center"/>
        <w:rPr>
          <w:rFonts w:eastAsia="Arial Unicode MS"/>
          <w:b/>
          <w:u w:val="single"/>
        </w:rPr>
      </w:pPr>
      <w:r w:rsidRPr="00FF44A5">
        <w:rPr>
          <w:rFonts w:eastAsia="Arial Unicode MS"/>
          <w:b/>
          <w:u w:val="single"/>
        </w:rPr>
        <w:t>Band Scale</w:t>
      </w:r>
    </w:p>
    <w:p w:rsidR="00A06003" w:rsidRPr="00FF44A5" w:rsidRDefault="00A06003" w:rsidP="00A06003">
      <w:pPr>
        <w:spacing w:line="360" w:lineRule="auto"/>
        <w:jc w:val="both"/>
        <w:rPr>
          <w:rFonts w:eastAsia="Arial Unicode MS"/>
        </w:rPr>
      </w:pPr>
      <w:r w:rsidRPr="00FF44A5">
        <w:rPr>
          <w:rFonts w:eastAsia="Arial Unicode MS"/>
        </w:rPr>
        <w:t xml:space="preserve">23-30: A coherent report; few mechanical errors; varied sentence patterns; some attempt to use cohesive devices and make the text sound interesting. </w:t>
      </w:r>
    </w:p>
    <w:p w:rsidR="00A06003" w:rsidRPr="00FF44A5" w:rsidRDefault="00A06003" w:rsidP="00A06003">
      <w:pPr>
        <w:spacing w:line="360" w:lineRule="auto"/>
        <w:jc w:val="both"/>
        <w:rPr>
          <w:rFonts w:eastAsia="Arial Unicode MS"/>
        </w:rPr>
      </w:pPr>
    </w:p>
    <w:p w:rsidR="00A06003" w:rsidRPr="00FF44A5" w:rsidRDefault="00A06003" w:rsidP="00A06003">
      <w:pPr>
        <w:spacing w:line="360" w:lineRule="auto"/>
        <w:jc w:val="both"/>
        <w:rPr>
          <w:rFonts w:eastAsia="Arial Unicode MS"/>
        </w:rPr>
      </w:pPr>
      <w:r w:rsidRPr="00FF44A5">
        <w:rPr>
          <w:rFonts w:eastAsia="Arial Unicode MS"/>
        </w:rPr>
        <w:t xml:space="preserve">16-22: On the whole mechanically accurate; not much attempt to use cohesive devices or add interest to the text; sentence patterns repetitive and pedestrian. </w:t>
      </w:r>
    </w:p>
    <w:p w:rsidR="00A06003" w:rsidRPr="00FF44A5" w:rsidRDefault="00A06003" w:rsidP="00A06003">
      <w:pPr>
        <w:spacing w:line="360" w:lineRule="auto"/>
        <w:jc w:val="both"/>
        <w:rPr>
          <w:rFonts w:eastAsia="Arial Unicode MS"/>
        </w:rPr>
      </w:pPr>
    </w:p>
    <w:p w:rsidR="00A06003" w:rsidRPr="00FF44A5" w:rsidRDefault="00A06003" w:rsidP="00A06003">
      <w:pPr>
        <w:spacing w:line="360" w:lineRule="auto"/>
        <w:jc w:val="both"/>
        <w:rPr>
          <w:rFonts w:eastAsia="Arial Unicode MS"/>
        </w:rPr>
      </w:pPr>
      <w:r w:rsidRPr="00FF44A5">
        <w:rPr>
          <w:rFonts w:eastAsia="Arial Unicode MS"/>
        </w:rPr>
        <w:t xml:space="preserve">7-15: Answers riddled with errors – grammar, spellings, omission of articles, misuse of comparatives etc. Too short answers will fall into this band.  </w:t>
      </w:r>
    </w:p>
    <w:p w:rsidR="00A06003" w:rsidRPr="00FF44A5" w:rsidRDefault="00A06003" w:rsidP="00A06003">
      <w:pPr>
        <w:spacing w:line="360" w:lineRule="auto"/>
        <w:jc w:val="both"/>
        <w:rPr>
          <w:rFonts w:eastAsia="Arial Unicode MS"/>
        </w:rPr>
      </w:pPr>
    </w:p>
    <w:p w:rsidR="00A06003" w:rsidRPr="00FF44A5" w:rsidRDefault="00A06003" w:rsidP="00A06003">
      <w:pPr>
        <w:spacing w:line="360" w:lineRule="auto"/>
        <w:jc w:val="both"/>
        <w:rPr>
          <w:rFonts w:eastAsia="Arial Unicode MS"/>
        </w:rPr>
      </w:pPr>
      <w:r w:rsidRPr="00FF44A5">
        <w:rPr>
          <w:rFonts w:eastAsia="Arial Unicode MS"/>
        </w:rPr>
        <w:t xml:space="preserve">0-6: The report is practically incomprehensible. </w:t>
      </w:r>
    </w:p>
    <w:p w:rsidR="00A06003" w:rsidRDefault="00A06003" w:rsidP="00A06003">
      <w:r>
        <w:rPr>
          <w:b/>
        </w:rPr>
        <w:br w:type="page"/>
      </w:r>
    </w:p>
    <w:p w:rsidR="00A06003" w:rsidRPr="0014654C" w:rsidRDefault="00A06003" w:rsidP="00A06003">
      <w:pPr>
        <w:pStyle w:val="ListParagraph"/>
        <w:numPr>
          <w:ilvl w:val="0"/>
          <w:numId w:val="1"/>
        </w:numPr>
        <w:spacing w:line="360" w:lineRule="auto"/>
        <w:rPr>
          <w:rFonts w:eastAsia="Arial Unicode MS"/>
          <w:b/>
        </w:rPr>
      </w:pPr>
      <w:r>
        <w:rPr>
          <w:rFonts w:eastAsia="Arial Unicode MS"/>
          <w:b/>
        </w:rPr>
        <w:lastRenderedPageBreak/>
        <w:t xml:space="preserve">Sample </w:t>
      </w:r>
      <w:r w:rsidRPr="0014654C">
        <w:rPr>
          <w:rFonts w:eastAsia="Arial Unicode MS"/>
          <w:b/>
        </w:rPr>
        <w:t xml:space="preserve">ESS Test 4 </w:t>
      </w:r>
    </w:p>
    <w:p w:rsidR="00A06003" w:rsidRPr="00D16125" w:rsidRDefault="00A06003" w:rsidP="00A06003">
      <w:pPr>
        <w:spacing w:line="360" w:lineRule="auto"/>
      </w:pPr>
      <w:r w:rsidRPr="00D16125">
        <w:rPr>
          <w:rFonts w:eastAsia="Arial Unicode MS"/>
        </w:rPr>
        <w:t>___________________________________________________</w:t>
      </w:r>
      <w:r>
        <w:rPr>
          <w:rFonts w:eastAsia="Arial Unicode MS"/>
        </w:rPr>
        <w:t xml:space="preserve">_____________ </w:t>
      </w:r>
    </w:p>
    <w:p w:rsidR="00A06003" w:rsidRPr="00D16125" w:rsidRDefault="00A06003" w:rsidP="00A06003">
      <w:pPr>
        <w:spacing w:line="360" w:lineRule="auto"/>
        <w:jc w:val="center"/>
        <w:rPr>
          <w:b/>
        </w:rPr>
      </w:pPr>
    </w:p>
    <w:p w:rsidR="00A06003" w:rsidRPr="00D16125" w:rsidRDefault="00A06003" w:rsidP="00A06003">
      <w:pPr>
        <w:spacing w:line="360" w:lineRule="auto"/>
        <w:jc w:val="center"/>
        <w:rPr>
          <w:b/>
        </w:rPr>
      </w:pPr>
    </w:p>
    <w:p w:rsidR="00A06003" w:rsidRPr="00D16125" w:rsidRDefault="00A06003" w:rsidP="00A06003">
      <w:pPr>
        <w:spacing w:line="360" w:lineRule="auto"/>
        <w:jc w:val="both"/>
        <w:rPr>
          <w:b/>
        </w:rPr>
      </w:pPr>
      <w:r w:rsidRPr="00D16125">
        <w:rPr>
          <w:b/>
        </w:rPr>
        <w:t xml:space="preserve">BSc EDP </w:t>
      </w:r>
      <w:r w:rsidRPr="00D16125">
        <w:rPr>
          <w:b/>
        </w:rPr>
        <w:tab/>
      </w:r>
      <w:r w:rsidRPr="00D16125">
        <w:rPr>
          <w:b/>
        </w:rPr>
        <w:tab/>
      </w:r>
      <w:r w:rsidRPr="00D16125">
        <w:rPr>
          <w:b/>
        </w:rPr>
        <w:tab/>
      </w:r>
      <w:r w:rsidRPr="00D16125">
        <w:rPr>
          <w:b/>
        </w:rPr>
        <w:tab/>
      </w:r>
      <w:r w:rsidRPr="00D16125">
        <w:rPr>
          <w:b/>
        </w:rPr>
        <w:tab/>
      </w:r>
      <w:r w:rsidRPr="00D16125">
        <w:rPr>
          <w:b/>
        </w:rPr>
        <w:tab/>
      </w:r>
      <w:r w:rsidRPr="00D16125">
        <w:rPr>
          <w:b/>
        </w:rPr>
        <w:tab/>
        <w:t xml:space="preserve">ESS Test 4 </w:t>
      </w:r>
    </w:p>
    <w:p w:rsidR="00A06003" w:rsidRPr="00D16125" w:rsidRDefault="00A06003" w:rsidP="00A06003">
      <w:pPr>
        <w:spacing w:line="360" w:lineRule="auto"/>
        <w:jc w:val="both"/>
        <w:rPr>
          <w:b/>
        </w:rPr>
      </w:pPr>
      <w:r w:rsidRPr="00D16125">
        <w:rPr>
          <w:b/>
        </w:rPr>
        <w:t>________________________________________________________________</w:t>
      </w:r>
    </w:p>
    <w:p w:rsidR="00A06003" w:rsidRPr="00D16125" w:rsidRDefault="00A06003" w:rsidP="00A06003">
      <w:pPr>
        <w:spacing w:line="360" w:lineRule="auto"/>
        <w:jc w:val="both"/>
      </w:pPr>
      <w:r w:rsidRPr="00D16125">
        <w:rPr>
          <w:b/>
          <w:u w:val="single"/>
        </w:rPr>
        <w:t>Date:</w:t>
      </w:r>
      <w:r w:rsidRPr="00D16125">
        <w:t xml:space="preserve"> </w:t>
      </w:r>
      <w:r w:rsidRPr="00D16125">
        <w:tab/>
      </w:r>
      <w:r w:rsidRPr="00D16125">
        <w:tab/>
      </w:r>
      <w:smartTag w:uri="urn:schemas-microsoft-com:office:smarttags" w:element="date">
        <w:smartTagPr>
          <w:attr w:name="Year" w:val="2007"/>
          <w:attr w:name="Day" w:val="1"/>
          <w:attr w:name="Month" w:val="10"/>
        </w:smartTagPr>
        <w:r w:rsidRPr="00D16125">
          <w:t>01 October 2007</w:t>
        </w:r>
      </w:smartTag>
      <w:r w:rsidRPr="00D16125">
        <w:t xml:space="preserve"> </w:t>
      </w:r>
    </w:p>
    <w:p w:rsidR="00A06003" w:rsidRPr="00D16125" w:rsidRDefault="00A06003" w:rsidP="00A06003">
      <w:pPr>
        <w:spacing w:line="360" w:lineRule="auto"/>
        <w:jc w:val="both"/>
      </w:pPr>
      <w:r w:rsidRPr="00D16125">
        <w:rPr>
          <w:b/>
          <w:u w:val="single"/>
        </w:rPr>
        <w:t>Duration:</w:t>
      </w:r>
      <w:r w:rsidRPr="00D16125">
        <w:t xml:space="preserve">  </w:t>
      </w:r>
      <w:r w:rsidRPr="00D16125">
        <w:tab/>
        <w:t xml:space="preserve">1 Hour  </w:t>
      </w:r>
    </w:p>
    <w:p w:rsidR="00A06003" w:rsidRPr="00D16125" w:rsidRDefault="00A06003" w:rsidP="00A06003">
      <w:pPr>
        <w:spacing w:line="360" w:lineRule="auto"/>
        <w:jc w:val="both"/>
      </w:pPr>
      <w:r w:rsidRPr="00D16125">
        <w:rPr>
          <w:b/>
          <w:u w:val="single"/>
        </w:rPr>
        <w:t>Marks:</w:t>
      </w:r>
      <w:r w:rsidRPr="00D16125">
        <w:t xml:space="preserve"> </w:t>
      </w:r>
      <w:r w:rsidRPr="00D16125">
        <w:tab/>
        <w:t xml:space="preserve">20  </w:t>
      </w:r>
    </w:p>
    <w:p w:rsidR="00A06003" w:rsidRPr="00D16125" w:rsidRDefault="00A06003" w:rsidP="00A06003">
      <w:pPr>
        <w:spacing w:line="360" w:lineRule="auto"/>
        <w:jc w:val="both"/>
      </w:pPr>
      <w:r w:rsidRPr="00D16125">
        <w:rPr>
          <w:b/>
        </w:rPr>
        <w:t>Surname &amp; Initials:</w:t>
      </w:r>
      <w:r w:rsidRPr="00D16125">
        <w:t xml:space="preserve"> ____________________ </w:t>
      </w:r>
      <w:r w:rsidRPr="00D16125">
        <w:rPr>
          <w:b/>
        </w:rPr>
        <w:t>Student No.</w:t>
      </w:r>
      <w:r w:rsidRPr="00D16125">
        <w:t xml:space="preserve"> ________________  </w:t>
      </w:r>
    </w:p>
    <w:p w:rsidR="00A06003" w:rsidRPr="00D16125" w:rsidRDefault="00A06003" w:rsidP="00A06003">
      <w:pPr>
        <w:spacing w:line="360" w:lineRule="auto"/>
        <w:jc w:val="both"/>
      </w:pPr>
      <w:r w:rsidRPr="00D16125">
        <w:t xml:space="preserve">________________________________________________________________ </w:t>
      </w:r>
    </w:p>
    <w:p w:rsidR="00A06003" w:rsidRPr="00D16125" w:rsidRDefault="00A06003" w:rsidP="00A06003">
      <w:pPr>
        <w:spacing w:line="360" w:lineRule="auto"/>
        <w:jc w:val="both"/>
        <w:rPr>
          <w:b/>
        </w:rPr>
      </w:pPr>
      <w:r w:rsidRPr="00D16125">
        <w:rPr>
          <w:b/>
        </w:rPr>
        <w:t>Instruction(s):</w:t>
      </w:r>
    </w:p>
    <w:p w:rsidR="00A06003" w:rsidRPr="00D16125" w:rsidRDefault="00A06003" w:rsidP="00A06003">
      <w:pPr>
        <w:spacing w:line="360" w:lineRule="auto"/>
        <w:jc w:val="both"/>
      </w:pPr>
    </w:p>
    <w:p w:rsidR="00A06003" w:rsidRPr="00D16125" w:rsidRDefault="00A06003" w:rsidP="00A06003">
      <w:pPr>
        <w:spacing w:line="360" w:lineRule="auto"/>
        <w:jc w:val="both"/>
      </w:pPr>
      <w:r w:rsidRPr="00D16125">
        <w:t xml:space="preserve">Expand the following notes into paragraphs which will collectively comprise a passage. </w:t>
      </w:r>
    </w:p>
    <w:p w:rsidR="00A06003" w:rsidRPr="00D16125" w:rsidRDefault="00A06003" w:rsidP="00A06003">
      <w:pPr>
        <w:spacing w:line="360" w:lineRule="auto"/>
        <w:jc w:val="both"/>
      </w:pPr>
    </w:p>
    <w:p w:rsidR="00A06003" w:rsidRPr="00D16125" w:rsidRDefault="00A06003" w:rsidP="00A06003">
      <w:pPr>
        <w:spacing w:line="360" w:lineRule="auto"/>
        <w:jc w:val="both"/>
      </w:pPr>
      <w:r w:rsidRPr="00D16125">
        <w:t>________________________________________________________________</w:t>
      </w:r>
    </w:p>
    <w:p w:rsidR="00A06003" w:rsidRPr="00D16125" w:rsidRDefault="00A06003" w:rsidP="00A06003">
      <w:pPr>
        <w:spacing w:line="360" w:lineRule="auto"/>
        <w:jc w:val="both"/>
      </w:pPr>
    </w:p>
    <w:p w:rsidR="00A06003" w:rsidRPr="00D16125" w:rsidRDefault="00A06003" w:rsidP="00A06003">
      <w:pPr>
        <w:spacing w:line="360" w:lineRule="auto"/>
        <w:jc w:val="center"/>
        <w:rPr>
          <w:u w:val="single"/>
        </w:rPr>
      </w:pPr>
      <w:r w:rsidRPr="00D16125">
        <w:rPr>
          <w:u w:val="single"/>
        </w:rPr>
        <w:t>Aluminium</w:t>
      </w:r>
    </w:p>
    <w:p w:rsidR="00A06003" w:rsidRPr="00D16125" w:rsidRDefault="00A06003" w:rsidP="00A06003">
      <w:pPr>
        <w:spacing w:line="360" w:lineRule="auto"/>
        <w:jc w:val="both"/>
        <w:rPr>
          <w:u w:val="single"/>
        </w:rPr>
      </w:pPr>
    </w:p>
    <w:p w:rsidR="00A06003" w:rsidRPr="00D16125" w:rsidRDefault="00A06003" w:rsidP="00A06003">
      <w:pPr>
        <w:numPr>
          <w:ilvl w:val="0"/>
          <w:numId w:val="2"/>
        </w:numPr>
        <w:spacing w:line="360" w:lineRule="auto"/>
        <w:jc w:val="both"/>
        <w:rPr>
          <w:u w:val="single"/>
        </w:rPr>
      </w:pPr>
      <w:r w:rsidRPr="00D16125">
        <w:rPr>
          <w:u w:val="single"/>
        </w:rPr>
        <w:t xml:space="preserve">General </w:t>
      </w:r>
    </w:p>
    <w:p w:rsidR="00A06003" w:rsidRPr="00D16125" w:rsidRDefault="00A06003" w:rsidP="00A06003">
      <w:pPr>
        <w:spacing w:line="360" w:lineRule="auto"/>
        <w:jc w:val="both"/>
        <w:rPr>
          <w:u w:val="single"/>
        </w:rPr>
      </w:pPr>
    </w:p>
    <w:p w:rsidR="00A06003" w:rsidRPr="00D16125" w:rsidRDefault="00A06003" w:rsidP="00A06003">
      <w:pPr>
        <w:numPr>
          <w:ilvl w:val="0"/>
          <w:numId w:val="3"/>
        </w:numPr>
        <w:spacing w:line="360" w:lineRule="auto"/>
        <w:jc w:val="both"/>
      </w:pPr>
      <w:r w:rsidRPr="00D16125">
        <w:t>7.5% of earth’s crust – commonest metal</w:t>
      </w:r>
    </w:p>
    <w:p w:rsidR="00A06003" w:rsidRPr="00D16125" w:rsidRDefault="00A06003" w:rsidP="00A06003">
      <w:pPr>
        <w:numPr>
          <w:ilvl w:val="0"/>
          <w:numId w:val="3"/>
        </w:numPr>
        <w:spacing w:line="360" w:lineRule="auto"/>
        <w:jc w:val="both"/>
      </w:pPr>
      <w:r w:rsidRPr="00D16125">
        <w:t>1 of 6 most widely used mets.  in the world</w:t>
      </w:r>
    </w:p>
    <w:p w:rsidR="00A06003" w:rsidRPr="00D16125" w:rsidRDefault="00A06003" w:rsidP="00A06003">
      <w:pPr>
        <w:spacing w:line="360" w:lineRule="auto"/>
        <w:jc w:val="both"/>
      </w:pPr>
    </w:p>
    <w:p w:rsidR="00A06003" w:rsidRPr="00D16125" w:rsidRDefault="00A06003" w:rsidP="00A06003">
      <w:pPr>
        <w:numPr>
          <w:ilvl w:val="0"/>
          <w:numId w:val="2"/>
        </w:numPr>
        <w:spacing w:line="360" w:lineRule="auto"/>
        <w:jc w:val="both"/>
        <w:rPr>
          <w:u w:val="single"/>
        </w:rPr>
      </w:pPr>
      <w:r w:rsidRPr="00D16125">
        <w:rPr>
          <w:u w:val="single"/>
        </w:rPr>
        <w:t>Properties</w:t>
      </w:r>
    </w:p>
    <w:p w:rsidR="00A06003" w:rsidRPr="00D16125" w:rsidRDefault="00A06003" w:rsidP="00A06003">
      <w:pPr>
        <w:spacing w:line="360" w:lineRule="auto"/>
        <w:ind w:left="360"/>
        <w:jc w:val="both"/>
      </w:pPr>
      <w:r w:rsidRPr="00D16125">
        <w:t xml:space="preserve"> </w:t>
      </w:r>
    </w:p>
    <w:p w:rsidR="00A06003" w:rsidRPr="00D16125" w:rsidRDefault="00A06003" w:rsidP="00A06003">
      <w:pPr>
        <w:spacing w:line="360" w:lineRule="auto"/>
        <w:ind w:left="360"/>
        <w:jc w:val="both"/>
        <w:rPr>
          <w:u w:val="single"/>
        </w:rPr>
      </w:pPr>
      <w:r w:rsidRPr="00D16125">
        <w:rPr>
          <w:u w:val="single"/>
        </w:rPr>
        <w:t>A. Density</w:t>
      </w:r>
    </w:p>
    <w:p w:rsidR="00A06003" w:rsidRPr="00D16125" w:rsidRDefault="00A06003" w:rsidP="00A06003">
      <w:pPr>
        <w:spacing w:line="360" w:lineRule="auto"/>
        <w:ind w:left="360"/>
        <w:jc w:val="both"/>
      </w:pPr>
    </w:p>
    <w:p w:rsidR="00A06003" w:rsidRPr="00D16125" w:rsidRDefault="00A06003" w:rsidP="00A06003">
      <w:pPr>
        <w:numPr>
          <w:ilvl w:val="0"/>
          <w:numId w:val="4"/>
        </w:numPr>
        <w:spacing w:line="360" w:lineRule="auto"/>
        <w:jc w:val="both"/>
      </w:pPr>
      <w:r w:rsidRPr="00D16125">
        <w:t>Very low density (light)</w:t>
      </w:r>
    </w:p>
    <w:p w:rsidR="00A06003" w:rsidRPr="00D16125" w:rsidRDefault="00A06003" w:rsidP="00A06003">
      <w:pPr>
        <w:numPr>
          <w:ilvl w:val="0"/>
          <w:numId w:val="4"/>
        </w:numPr>
        <w:spacing w:line="360" w:lineRule="auto"/>
        <w:jc w:val="both"/>
      </w:pPr>
      <w:r w:rsidRPr="00D16125">
        <w:t xml:space="preserve">    used for bodywork of aircrafts, cars etc </w:t>
      </w:r>
    </w:p>
    <w:p w:rsidR="00A06003" w:rsidRPr="00D16125" w:rsidRDefault="00A06003" w:rsidP="00A06003">
      <w:pPr>
        <w:spacing w:line="360" w:lineRule="auto"/>
        <w:ind w:left="360"/>
        <w:jc w:val="both"/>
      </w:pPr>
    </w:p>
    <w:p w:rsidR="00A06003" w:rsidRPr="00D16125" w:rsidRDefault="00A06003" w:rsidP="00A06003">
      <w:pPr>
        <w:spacing w:line="360" w:lineRule="auto"/>
        <w:ind w:left="360"/>
        <w:jc w:val="both"/>
        <w:rPr>
          <w:u w:val="single"/>
        </w:rPr>
      </w:pPr>
      <w:r w:rsidRPr="00D16125">
        <w:rPr>
          <w:u w:val="single"/>
        </w:rPr>
        <w:lastRenderedPageBreak/>
        <w:t>B. Corrosion resistance</w:t>
      </w:r>
    </w:p>
    <w:p w:rsidR="00A06003" w:rsidRPr="00D16125" w:rsidRDefault="00A06003" w:rsidP="00A06003">
      <w:pPr>
        <w:spacing w:line="360" w:lineRule="auto"/>
        <w:ind w:left="360"/>
        <w:jc w:val="both"/>
      </w:pPr>
    </w:p>
    <w:p w:rsidR="00A06003" w:rsidRPr="00D16125" w:rsidRDefault="00A06003" w:rsidP="00A06003">
      <w:pPr>
        <w:numPr>
          <w:ilvl w:val="0"/>
          <w:numId w:val="5"/>
        </w:numPr>
        <w:spacing w:line="360" w:lineRule="auto"/>
        <w:jc w:val="both"/>
      </w:pPr>
      <w:r w:rsidRPr="00D16125">
        <w:t>Resistant to deep oxidation</w:t>
      </w:r>
    </w:p>
    <w:p w:rsidR="00A06003" w:rsidRPr="00D16125" w:rsidRDefault="00A06003" w:rsidP="00A06003">
      <w:pPr>
        <w:numPr>
          <w:ilvl w:val="0"/>
          <w:numId w:val="5"/>
        </w:numPr>
        <w:spacing w:line="360" w:lineRule="auto"/>
        <w:jc w:val="both"/>
      </w:pPr>
      <w:r w:rsidRPr="00D16125">
        <w:t>Outer surface, easily converted to AI O (Aluminium Oxide)</w:t>
      </w:r>
    </w:p>
    <w:p w:rsidR="00A06003" w:rsidRPr="00D16125" w:rsidRDefault="00A06003" w:rsidP="00A06003">
      <w:pPr>
        <w:numPr>
          <w:ilvl w:val="0"/>
          <w:numId w:val="5"/>
        </w:numPr>
        <w:spacing w:line="360" w:lineRule="auto"/>
        <w:jc w:val="both"/>
      </w:pPr>
      <w:r w:rsidRPr="00D16125">
        <w:t>AI O  protects AI from H O and O</w:t>
      </w:r>
    </w:p>
    <w:p w:rsidR="00A06003" w:rsidRPr="00D16125" w:rsidRDefault="00A06003" w:rsidP="00A06003">
      <w:pPr>
        <w:numPr>
          <w:ilvl w:val="0"/>
          <w:numId w:val="5"/>
        </w:numPr>
        <w:spacing w:line="360" w:lineRule="auto"/>
        <w:jc w:val="both"/>
      </w:pPr>
      <w:r w:rsidRPr="00D16125">
        <w:t>Suitable for window frames, exterior doors, etc.</w:t>
      </w:r>
    </w:p>
    <w:p w:rsidR="00A06003" w:rsidRPr="00D16125" w:rsidRDefault="00A06003" w:rsidP="00A06003">
      <w:pPr>
        <w:spacing w:line="360" w:lineRule="auto"/>
        <w:ind w:left="360"/>
        <w:jc w:val="both"/>
      </w:pPr>
    </w:p>
    <w:p w:rsidR="00A06003" w:rsidRPr="00D16125" w:rsidRDefault="00A06003" w:rsidP="00A06003">
      <w:pPr>
        <w:spacing w:line="360" w:lineRule="auto"/>
        <w:ind w:left="360"/>
        <w:jc w:val="both"/>
        <w:rPr>
          <w:u w:val="single"/>
        </w:rPr>
      </w:pPr>
      <w:r w:rsidRPr="00D16125">
        <w:rPr>
          <w:u w:val="single"/>
        </w:rPr>
        <w:t xml:space="preserve">C. Conductivity </w:t>
      </w:r>
    </w:p>
    <w:p w:rsidR="00A06003" w:rsidRPr="00D16125" w:rsidRDefault="00A06003" w:rsidP="00A06003">
      <w:pPr>
        <w:spacing w:line="360" w:lineRule="auto"/>
        <w:jc w:val="both"/>
      </w:pPr>
      <w:r w:rsidRPr="00D16125">
        <w:t xml:space="preserve">     (a) Not so good as Cu, but less dense</w:t>
      </w:r>
    </w:p>
    <w:p w:rsidR="00A06003" w:rsidRPr="00D16125" w:rsidRDefault="00A06003" w:rsidP="00A06003">
      <w:pPr>
        <w:spacing w:line="360" w:lineRule="auto"/>
        <w:ind w:left="360"/>
        <w:jc w:val="both"/>
      </w:pPr>
      <w:r w:rsidRPr="00D16125">
        <w:t>(b) Therefore better than Cu when considering weight</w:t>
      </w:r>
    </w:p>
    <w:p w:rsidR="00A06003" w:rsidRPr="00D16125" w:rsidRDefault="00A06003" w:rsidP="00A06003">
      <w:pPr>
        <w:spacing w:line="360" w:lineRule="auto"/>
        <w:jc w:val="both"/>
      </w:pPr>
      <w:r w:rsidRPr="00D16125">
        <w:t xml:space="preserve">      (c) Used for electr.y distr. in Britain</w:t>
      </w:r>
    </w:p>
    <w:p w:rsidR="00A06003" w:rsidRPr="00D16125" w:rsidRDefault="00A06003" w:rsidP="00A06003">
      <w:pPr>
        <w:spacing w:line="360" w:lineRule="auto"/>
        <w:ind w:left="360"/>
        <w:jc w:val="both"/>
      </w:pPr>
      <w:r w:rsidRPr="00D16125">
        <w:t>(d) Conducts heat well;    used for cooking pots, etc.</w:t>
      </w:r>
    </w:p>
    <w:p w:rsidR="00A06003" w:rsidRPr="00D16125" w:rsidRDefault="00A06003" w:rsidP="00A06003">
      <w:pPr>
        <w:spacing w:line="360" w:lineRule="auto"/>
        <w:ind w:left="360"/>
        <w:jc w:val="both"/>
        <w:rPr>
          <w:u w:val="single"/>
        </w:rPr>
      </w:pPr>
    </w:p>
    <w:p w:rsidR="00A06003" w:rsidRPr="00D16125" w:rsidRDefault="00A06003" w:rsidP="00A06003">
      <w:pPr>
        <w:spacing w:line="360" w:lineRule="auto"/>
        <w:ind w:left="360"/>
        <w:jc w:val="both"/>
        <w:rPr>
          <w:u w:val="single"/>
        </w:rPr>
      </w:pPr>
      <w:r w:rsidRPr="00D16125">
        <w:rPr>
          <w:u w:val="single"/>
        </w:rPr>
        <w:t>D. Other Advantages</w:t>
      </w:r>
    </w:p>
    <w:p w:rsidR="00A06003" w:rsidRPr="00D16125" w:rsidRDefault="00A06003" w:rsidP="00A06003">
      <w:pPr>
        <w:spacing w:line="360" w:lineRule="auto"/>
        <w:ind w:left="360"/>
        <w:jc w:val="both"/>
      </w:pPr>
      <w:r w:rsidRPr="00D16125">
        <w:t xml:space="preserve"> (a) Cheap</w:t>
      </w:r>
    </w:p>
    <w:p w:rsidR="00A06003" w:rsidRPr="00D16125" w:rsidRDefault="00A06003" w:rsidP="00A06003">
      <w:pPr>
        <w:spacing w:line="360" w:lineRule="auto"/>
        <w:ind w:left="360"/>
        <w:jc w:val="both"/>
      </w:pPr>
      <w:r w:rsidRPr="00D16125">
        <w:t xml:space="preserve"> (b) Attractive</w:t>
      </w:r>
    </w:p>
    <w:p w:rsidR="00A06003" w:rsidRPr="00D16125" w:rsidRDefault="00A06003" w:rsidP="00A06003">
      <w:pPr>
        <w:spacing w:line="360" w:lineRule="auto"/>
        <w:ind w:left="360"/>
        <w:jc w:val="both"/>
      </w:pPr>
      <w:r w:rsidRPr="00D16125">
        <w:t xml:space="preserve"> (c) Doesn’t need painting</w:t>
      </w:r>
    </w:p>
    <w:p w:rsidR="00A06003" w:rsidRPr="00D16125" w:rsidRDefault="00A06003" w:rsidP="00A06003">
      <w:pPr>
        <w:spacing w:line="360" w:lineRule="auto"/>
        <w:jc w:val="both"/>
      </w:pPr>
    </w:p>
    <w:p w:rsidR="00A06003" w:rsidRPr="00D16125" w:rsidRDefault="00A06003" w:rsidP="00A06003">
      <w:pPr>
        <w:numPr>
          <w:ilvl w:val="0"/>
          <w:numId w:val="2"/>
        </w:numPr>
        <w:spacing w:line="360" w:lineRule="auto"/>
        <w:jc w:val="both"/>
        <w:rPr>
          <w:u w:val="single"/>
        </w:rPr>
      </w:pPr>
      <w:r w:rsidRPr="00D16125">
        <w:rPr>
          <w:u w:val="single"/>
        </w:rPr>
        <w:t>Aluminium Alloys</w:t>
      </w:r>
    </w:p>
    <w:p w:rsidR="00A06003" w:rsidRPr="00D16125" w:rsidRDefault="00A06003" w:rsidP="00A06003">
      <w:pPr>
        <w:spacing w:line="360" w:lineRule="auto"/>
        <w:ind w:left="360"/>
        <w:jc w:val="both"/>
      </w:pPr>
    </w:p>
    <w:p w:rsidR="00A06003" w:rsidRPr="00D16125" w:rsidRDefault="00A06003" w:rsidP="00A06003">
      <w:pPr>
        <w:numPr>
          <w:ilvl w:val="0"/>
          <w:numId w:val="6"/>
        </w:numPr>
        <w:spacing w:line="360" w:lineRule="auto"/>
        <w:jc w:val="both"/>
      </w:pPr>
      <w:r w:rsidRPr="00D16125">
        <w:t>Cu, Mg, Si make AI stronger e.g. duralumin</w:t>
      </w:r>
    </w:p>
    <w:p w:rsidR="00A06003" w:rsidRPr="00D16125" w:rsidRDefault="00A06003" w:rsidP="00A06003">
      <w:pPr>
        <w:numPr>
          <w:ilvl w:val="0"/>
          <w:numId w:val="6"/>
        </w:numPr>
        <w:spacing w:line="360" w:lineRule="auto"/>
        <w:jc w:val="both"/>
      </w:pPr>
      <w:r w:rsidRPr="00D16125">
        <w:t>Duralumin gets stronger &amp; harder 4 - 5 days after making (age –hardening)</w:t>
      </w:r>
    </w:p>
    <w:p w:rsidR="00A06003" w:rsidRPr="00D16125" w:rsidRDefault="00A06003" w:rsidP="00A06003">
      <w:pPr>
        <w:numPr>
          <w:ilvl w:val="0"/>
          <w:numId w:val="6"/>
        </w:numPr>
        <w:spacing w:line="360" w:lineRule="auto"/>
        <w:jc w:val="both"/>
      </w:pPr>
      <w:r w:rsidRPr="00D16125">
        <w:t xml:space="preserve">        duralumin is easy to work &amp; shape after manufacturing but strong later </w:t>
      </w:r>
    </w:p>
    <w:p w:rsidR="00A06003" w:rsidRPr="00D16125" w:rsidRDefault="00A06003" w:rsidP="00A06003">
      <w:pPr>
        <w:spacing w:line="360" w:lineRule="auto"/>
        <w:jc w:val="both"/>
        <w:rPr>
          <w:u w:val="single"/>
        </w:rPr>
      </w:pPr>
      <w:r w:rsidRPr="00D16125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16125">
        <w:rPr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u w:val="single"/>
        </w:rPr>
        <w:t xml:space="preserve">__________________ </w:t>
      </w:r>
    </w:p>
    <w:p w:rsidR="00A06003" w:rsidRPr="00D16125" w:rsidRDefault="00A06003" w:rsidP="00A06003">
      <w:pPr>
        <w:spacing w:line="360" w:lineRule="auto"/>
        <w:jc w:val="center"/>
        <w:rPr>
          <w:b/>
        </w:rPr>
      </w:pPr>
    </w:p>
    <w:p w:rsidR="00940BC1" w:rsidRDefault="00940BC1">
      <w:bookmarkStart w:id="0" w:name="_GoBack"/>
      <w:bookmarkEnd w:id="0"/>
    </w:p>
    <w:sectPr w:rsidR="00940BC1" w:rsidSect="004650F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96" w:rsidRDefault="00A060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2392"/>
      <w:docPartObj>
        <w:docPartGallery w:val="Page Numbers (Bottom of Page)"/>
        <w:docPartUnique/>
      </w:docPartObj>
    </w:sdtPr>
    <w:sdtEndPr/>
    <w:sdtContent>
      <w:p w:rsidR="00227296" w:rsidRDefault="00A060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7296" w:rsidRDefault="00A060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96" w:rsidRDefault="00A06003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96" w:rsidRDefault="00A060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96" w:rsidRDefault="00A060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96" w:rsidRDefault="00A060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63B46"/>
    <w:multiLevelType w:val="hybridMultilevel"/>
    <w:tmpl w:val="ED22B7CA"/>
    <w:lvl w:ilvl="0" w:tplc="BE9E6D2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813855"/>
    <w:multiLevelType w:val="hybridMultilevel"/>
    <w:tmpl w:val="3BA6A346"/>
    <w:lvl w:ilvl="0" w:tplc="6366B7A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FB2DB3"/>
    <w:multiLevelType w:val="hybridMultilevel"/>
    <w:tmpl w:val="D6FAEA24"/>
    <w:lvl w:ilvl="0" w:tplc="1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A0762"/>
    <w:multiLevelType w:val="hybridMultilevel"/>
    <w:tmpl w:val="831670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E3521C"/>
    <w:multiLevelType w:val="hybridMultilevel"/>
    <w:tmpl w:val="321844BC"/>
    <w:lvl w:ilvl="0" w:tplc="0C1CCF8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7035AD"/>
    <w:multiLevelType w:val="hybridMultilevel"/>
    <w:tmpl w:val="86666EE4"/>
    <w:lvl w:ilvl="0" w:tplc="47FAA6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03"/>
    <w:rsid w:val="0002604D"/>
    <w:rsid w:val="00033382"/>
    <w:rsid w:val="00042066"/>
    <w:rsid w:val="00046E66"/>
    <w:rsid w:val="00047860"/>
    <w:rsid w:val="000817D0"/>
    <w:rsid w:val="000818C4"/>
    <w:rsid w:val="000D1D3C"/>
    <w:rsid w:val="00112AB4"/>
    <w:rsid w:val="001165BB"/>
    <w:rsid w:val="001413C7"/>
    <w:rsid w:val="001477F9"/>
    <w:rsid w:val="00170421"/>
    <w:rsid w:val="001767C8"/>
    <w:rsid w:val="0018398B"/>
    <w:rsid w:val="001906CC"/>
    <w:rsid w:val="0019180E"/>
    <w:rsid w:val="001E39D6"/>
    <w:rsid w:val="002132CC"/>
    <w:rsid w:val="0024356D"/>
    <w:rsid w:val="0025616F"/>
    <w:rsid w:val="00313CB2"/>
    <w:rsid w:val="003161C1"/>
    <w:rsid w:val="003563E7"/>
    <w:rsid w:val="00361F9B"/>
    <w:rsid w:val="003879CC"/>
    <w:rsid w:val="003941C9"/>
    <w:rsid w:val="003A0004"/>
    <w:rsid w:val="003A1066"/>
    <w:rsid w:val="003B7D82"/>
    <w:rsid w:val="003C7A93"/>
    <w:rsid w:val="00403B4C"/>
    <w:rsid w:val="00410B19"/>
    <w:rsid w:val="00435D8B"/>
    <w:rsid w:val="00443707"/>
    <w:rsid w:val="00451011"/>
    <w:rsid w:val="0046675D"/>
    <w:rsid w:val="004740A6"/>
    <w:rsid w:val="00474480"/>
    <w:rsid w:val="00476234"/>
    <w:rsid w:val="004775E0"/>
    <w:rsid w:val="00486CE3"/>
    <w:rsid w:val="004B62E1"/>
    <w:rsid w:val="004C305C"/>
    <w:rsid w:val="004E4927"/>
    <w:rsid w:val="004F2D54"/>
    <w:rsid w:val="00510BD9"/>
    <w:rsid w:val="00513EB1"/>
    <w:rsid w:val="00514447"/>
    <w:rsid w:val="00527980"/>
    <w:rsid w:val="00545537"/>
    <w:rsid w:val="005A6886"/>
    <w:rsid w:val="005B0648"/>
    <w:rsid w:val="005F1BE0"/>
    <w:rsid w:val="005F541B"/>
    <w:rsid w:val="00605792"/>
    <w:rsid w:val="0060598E"/>
    <w:rsid w:val="00616C37"/>
    <w:rsid w:val="00666F1C"/>
    <w:rsid w:val="00667431"/>
    <w:rsid w:val="006809DE"/>
    <w:rsid w:val="006A7B57"/>
    <w:rsid w:val="006C3FF5"/>
    <w:rsid w:val="006C4C81"/>
    <w:rsid w:val="006D5FE5"/>
    <w:rsid w:val="006D6C77"/>
    <w:rsid w:val="006D6FE8"/>
    <w:rsid w:val="006E4554"/>
    <w:rsid w:val="006F33EF"/>
    <w:rsid w:val="007425C3"/>
    <w:rsid w:val="00752B7E"/>
    <w:rsid w:val="007578C1"/>
    <w:rsid w:val="007851DD"/>
    <w:rsid w:val="007A4F48"/>
    <w:rsid w:val="007B519F"/>
    <w:rsid w:val="007D1EF4"/>
    <w:rsid w:val="00802AAD"/>
    <w:rsid w:val="00847267"/>
    <w:rsid w:val="00857EA5"/>
    <w:rsid w:val="008C2E2E"/>
    <w:rsid w:val="008D483D"/>
    <w:rsid w:val="00933043"/>
    <w:rsid w:val="00937DB7"/>
    <w:rsid w:val="00940BC1"/>
    <w:rsid w:val="00962B96"/>
    <w:rsid w:val="009A0A0B"/>
    <w:rsid w:val="009A5AAF"/>
    <w:rsid w:val="009A6A2B"/>
    <w:rsid w:val="009B5ED8"/>
    <w:rsid w:val="009F4EC2"/>
    <w:rsid w:val="009F75C8"/>
    <w:rsid w:val="00A06003"/>
    <w:rsid w:val="00A566E2"/>
    <w:rsid w:val="00A6559C"/>
    <w:rsid w:val="00A7556A"/>
    <w:rsid w:val="00A829CF"/>
    <w:rsid w:val="00AD2595"/>
    <w:rsid w:val="00AE3960"/>
    <w:rsid w:val="00AF3609"/>
    <w:rsid w:val="00AF4456"/>
    <w:rsid w:val="00B015F0"/>
    <w:rsid w:val="00B37BCA"/>
    <w:rsid w:val="00B4600F"/>
    <w:rsid w:val="00B7372A"/>
    <w:rsid w:val="00B762B5"/>
    <w:rsid w:val="00BA264F"/>
    <w:rsid w:val="00BE0E72"/>
    <w:rsid w:val="00BF288C"/>
    <w:rsid w:val="00C25F00"/>
    <w:rsid w:val="00C370EE"/>
    <w:rsid w:val="00C40984"/>
    <w:rsid w:val="00C45EDF"/>
    <w:rsid w:val="00C57EC5"/>
    <w:rsid w:val="00C80EB2"/>
    <w:rsid w:val="00C85580"/>
    <w:rsid w:val="00CB45EF"/>
    <w:rsid w:val="00CB6B14"/>
    <w:rsid w:val="00CC5C67"/>
    <w:rsid w:val="00CD3E38"/>
    <w:rsid w:val="00D10317"/>
    <w:rsid w:val="00D25EB6"/>
    <w:rsid w:val="00D30791"/>
    <w:rsid w:val="00D30B0A"/>
    <w:rsid w:val="00D512C5"/>
    <w:rsid w:val="00D67F41"/>
    <w:rsid w:val="00DD364C"/>
    <w:rsid w:val="00DF1FF1"/>
    <w:rsid w:val="00DF4731"/>
    <w:rsid w:val="00E111E2"/>
    <w:rsid w:val="00E16E8D"/>
    <w:rsid w:val="00E72F56"/>
    <w:rsid w:val="00E83FCE"/>
    <w:rsid w:val="00EB138E"/>
    <w:rsid w:val="00EB59FF"/>
    <w:rsid w:val="00ED0502"/>
    <w:rsid w:val="00F01F8A"/>
    <w:rsid w:val="00F02AF9"/>
    <w:rsid w:val="00F07245"/>
    <w:rsid w:val="00F1340F"/>
    <w:rsid w:val="00F37D3C"/>
    <w:rsid w:val="00F5124D"/>
    <w:rsid w:val="00F635C8"/>
    <w:rsid w:val="00F92E23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85791-461A-46B8-93D8-496D82FC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6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6003"/>
    <w:pPr>
      <w:ind w:left="720"/>
      <w:contextualSpacing/>
    </w:pPr>
  </w:style>
  <w:style w:type="paragraph" w:styleId="Header">
    <w:name w:val="header"/>
    <w:basedOn w:val="Normal"/>
    <w:link w:val="HeaderChar"/>
    <w:rsid w:val="00A060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60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060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00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Ngoepe, Lucia</dc:creator>
  <cp:keywords/>
  <dc:description/>
  <cp:lastModifiedBy>Ngoepe, Lucia</cp:lastModifiedBy>
  <cp:revision>1</cp:revision>
  <dcterms:created xsi:type="dcterms:W3CDTF">2016-11-17T09:49:00Z</dcterms:created>
  <dcterms:modified xsi:type="dcterms:W3CDTF">2016-11-17T09:51:00Z</dcterms:modified>
</cp:coreProperties>
</file>